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word/header1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58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1879259" cy="229076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9259" cy="2290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spacing w:before="1"/>
        <w:ind w:left="932" w:right="0" w:firstLine="0"/>
        <w:jc w:val="left"/>
        <w:rPr>
          <w:rFonts w:ascii="Times New Roman"/>
          <w:sz w:val="18"/>
        </w:rPr>
      </w:pPr>
      <w:r>
        <w:rPr>
          <w:rFonts w:ascii="Times New Roman"/>
          <w:sz w:val="18"/>
        </w:rPr>
        <w:t>giunta</w:t>
      </w:r>
      <w:r>
        <w:rPr>
          <w:rFonts w:ascii="Times New Roman"/>
          <w:spacing w:val="-2"/>
          <w:sz w:val="18"/>
        </w:rPr>
        <w:t> regionale</w:t>
      </w:r>
    </w:p>
    <w:p>
      <w:pPr>
        <w:tabs>
          <w:tab w:pos="1891" w:val="left" w:leader="none"/>
          <w:tab w:pos="5157" w:val="left" w:leader="none"/>
          <w:tab w:pos="8929" w:val="left" w:leader="none"/>
        </w:tabs>
        <w:spacing w:before="119"/>
        <w:ind w:left="57" w:right="0" w:firstLine="0"/>
        <w:jc w:val="left"/>
        <w:rPr>
          <w:rFonts w:ascii="Times New Roman"/>
          <w:sz w:val="24"/>
        </w:rPr>
      </w:pPr>
      <w:r>
        <w:rPr>
          <w:rFonts w:ascii="Times New Roman"/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1117600</wp:posOffset>
                </wp:positionH>
                <wp:positionV relativeFrom="paragraph">
                  <wp:posOffset>122312</wp:posOffset>
                </wp:positionV>
                <wp:extent cx="3048000" cy="508000"/>
                <wp:effectExtent l="0" t="0" r="0" b="0"/>
                <wp:wrapNone/>
                <wp:docPr id="2" name="Textbox 2" descr="#AnnotID = 21089778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Textbox 2" descr="#AnnotID = 2108977888"/>
                      <wps:cNvSpPr txBox="1"/>
                      <wps:spPr>
                        <a:xfrm>
                          <a:off x="0" y="0"/>
                          <a:ext cx="3048000" cy="508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22" w:lineRule="exact" w:before="0"/>
                              <w:ind w:left="0" w:right="0" w:firstLine="0"/>
                              <w:jc w:val="left"/>
                              <w:rPr>
                                <w:rFonts w:ascii="Arial MT"/>
                                <w:sz w:val="20"/>
                              </w:rPr>
                            </w:pPr>
                            <w:r>
                              <w:rPr>
                                <w:rFonts w:ascii="Arial MT"/>
                                <w:spacing w:val="-10"/>
                                <w:sz w:val="20"/>
                              </w:rPr>
                              <w:t>C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88pt;margin-top:9.630896pt;width:240pt;height:40pt;mso-position-horizontal-relative:page;mso-position-vertical-relative:paragraph;z-index:15730176" type="#_x0000_t202" id="docshape1" alt="#AnnotID = 2108977888" filled="false" stroked="false">
                <v:textbox inset="0,0,0,0">
                  <w:txbxContent>
                    <w:p>
                      <w:pPr>
                        <w:spacing w:line="222" w:lineRule="exact" w:before="0"/>
                        <w:ind w:left="0" w:right="0" w:firstLine="0"/>
                        <w:jc w:val="left"/>
                        <w:rPr>
                          <w:rFonts w:ascii="Arial MT"/>
                          <w:sz w:val="20"/>
                        </w:rPr>
                      </w:pPr>
                      <w:r>
                        <w:rPr>
                          <w:rFonts w:ascii="Arial MT"/>
                          <w:spacing w:val="-10"/>
                          <w:sz w:val="20"/>
                        </w:rPr>
                        <w:t>C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/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4064000</wp:posOffset>
                </wp:positionH>
                <wp:positionV relativeFrom="paragraph">
                  <wp:posOffset>122312</wp:posOffset>
                </wp:positionV>
                <wp:extent cx="3048000" cy="508000"/>
                <wp:effectExtent l="0" t="0" r="0" b="0"/>
                <wp:wrapNone/>
                <wp:docPr id="3" name="Textbox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Textbox 3"/>
                      <wps:cNvSpPr txBox="1"/>
                      <wps:spPr>
                        <a:xfrm>
                          <a:off x="0" y="0"/>
                          <a:ext cx="3048000" cy="508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22" w:lineRule="exact" w:before="0"/>
                              <w:ind w:left="0" w:right="0" w:firstLine="0"/>
                              <w:jc w:val="left"/>
                              <w:rPr>
                                <w:rFonts w:ascii="Arial MT"/>
                                <w:sz w:val="20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sz w:val="20"/>
                              </w:rPr>
                              <w:t>16/10/2025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0pt;margin-top:9.630896pt;width:240pt;height:40pt;mso-position-horizontal-relative:page;mso-position-vertical-relative:paragraph;z-index:15730688" type="#_x0000_t202" id="docshape2" filled="false" stroked="false">
                <v:textbox inset="0,0,0,0">
                  <w:txbxContent>
                    <w:p>
                      <w:pPr>
                        <w:spacing w:line="222" w:lineRule="exact" w:before="0"/>
                        <w:ind w:left="0" w:right="0" w:firstLine="0"/>
                        <w:jc w:val="left"/>
                        <w:rPr>
                          <w:rFonts w:ascii="Arial MT"/>
                          <w:sz w:val="20"/>
                        </w:rPr>
                      </w:pPr>
                      <w:r>
                        <w:rPr>
                          <w:rFonts w:ascii="Arial MT"/>
                          <w:spacing w:val="-2"/>
                          <w:sz w:val="20"/>
                        </w:rPr>
                        <w:t>16/10/2025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/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3022600</wp:posOffset>
                </wp:positionH>
                <wp:positionV relativeFrom="paragraph">
                  <wp:posOffset>122312</wp:posOffset>
                </wp:positionV>
                <wp:extent cx="3048000" cy="508000"/>
                <wp:effectExtent l="0" t="0" r="0" b="0"/>
                <wp:wrapNone/>
                <wp:docPr id="4" name="Textbox 4" descr="#AnnotID =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Textbox 4" descr="#AnnotID = 1"/>
                      <wps:cNvSpPr txBox="1"/>
                      <wps:spPr>
                        <a:xfrm>
                          <a:off x="0" y="0"/>
                          <a:ext cx="3048000" cy="508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22" w:lineRule="exact" w:before="0"/>
                              <w:ind w:left="0" w:right="0" w:firstLine="0"/>
                              <w:jc w:val="left"/>
                              <w:rPr>
                                <w:rFonts w:ascii="Arial MT"/>
                                <w:sz w:val="20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sz w:val="20"/>
                              </w:rPr>
                              <w:t>11667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8pt;margin-top:9.630896pt;width:240pt;height:40pt;mso-position-horizontal-relative:page;mso-position-vertical-relative:paragraph;z-index:15731200" type="#_x0000_t202" id="docshape3" alt="#AnnotID = 1" filled="false" stroked="false">
                <v:textbox inset="0,0,0,0">
                  <w:txbxContent>
                    <w:p>
                      <w:pPr>
                        <w:spacing w:line="222" w:lineRule="exact" w:before="0"/>
                        <w:ind w:left="0" w:right="0" w:firstLine="0"/>
                        <w:jc w:val="left"/>
                        <w:rPr>
                          <w:rFonts w:ascii="Arial MT"/>
                          <w:sz w:val="20"/>
                        </w:rPr>
                      </w:pPr>
                      <w:r>
                        <w:rPr>
                          <w:rFonts w:ascii="Arial MT"/>
                          <w:spacing w:val="-2"/>
                          <w:sz w:val="20"/>
                        </w:rPr>
                        <w:t>11667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/>
          <w:b/>
          <w:spacing w:val="-2"/>
          <w:position w:val="1"/>
          <w:sz w:val="28"/>
        </w:rPr>
        <w:t>Allegato</w:t>
      </w:r>
      <w:r>
        <w:rPr>
          <w:rFonts w:ascii="Times New Roman"/>
          <w:b/>
          <w:position w:val="1"/>
          <w:sz w:val="28"/>
        </w:rPr>
        <w:tab/>
        <w:t>al Decreto </w:t>
      </w:r>
      <w:r>
        <w:rPr>
          <w:rFonts w:ascii="Times New Roman"/>
          <w:b/>
          <w:spacing w:val="-5"/>
          <w:position w:val="1"/>
          <w:sz w:val="28"/>
        </w:rPr>
        <w:t>n.</w:t>
      </w:r>
      <w:r>
        <w:rPr>
          <w:rFonts w:ascii="Times New Roman"/>
          <w:b/>
          <w:position w:val="1"/>
          <w:sz w:val="28"/>
        </w:rPr>
        <w:tab/>
      </w:r>
      <w:r>
        <w:rPr>
          <w:rFonts w:ascii="Times New Roman"/>
          <w:b/>
          <w:spacing w:val="-5"/>
          <w:position w:val="1"/>
          <w:sz w:val="28"/>
        </w:rPr>
        <w:t>del</w:t>
      </w:r>
      <w:r>
        <w:rPr>
          <w:rFonts w:ascii="Times New Roman"/>
          <w:b/>
          <w:position w:val="1"/>
          <w:sz w:val="28"/>
        </w:rPr>
        <w:tab/>
      </w:r>
      <w:r>
        <w:rPr>
          <w:rFonts w:ascii="Times New Roman"/>
          <w:w w:val="75"/>
          <w:sz w:val="24"/>
        </w:rPr>
        <w:t>pag.</w:t>
      </w:r>
      <w:r>
        <w:rPr>
          <w:rFonts w:ascii="Times New Roman"/>
          <w:spacing w:val="-6"/>
          <w:sz w:val="24"/>
        </w:rPr>
        <w:t> </w:t>
      </w:r>
      <w:r>
        <w:rPr>
          <w:rFonts w:ascii="Times New Roman"/>
          <w:w w:val="75"/>
          <w:sz w:val="24"/>
        </w:rPr>
        <w:t>1</w:t>
      </w:r>
      <w:r>
        <w:rPr>
          <w:rFonts w:ascii="Times New Roman"/>
          <w:spacing w:val="-6"/>
          <w:sz w:val="24"/>
        </w:rPr>
        <w:t> </w:t>
      </w:r>
      <w:r>
        <w:rPr>
          <w:rFonts w:ascii="Times New Roman"/>
          <w:w w:val="75"/>
          <w:sz w:val="24"/>
        </w:rPr>
        <w:t>di</w:t>
      </w:r>
      <w:r>
        <w:rPr>
          <w:rFonts w:ascii="Times New Roman"/>
          <w:spacing w:val="-6"/>
          <w:sz w:val="24"/>
        </w:rPr>
        <w:t> </w:t>
      </w:r>
      <w:r>
        <w:rPr>
          <w:rFonts w:ascii="Times New Roman"/>
          <w:spacing w:val="-10"/>
          <w:w w:val="75"/>
          <w:sz w:val="24"/>
        </w:rPr>
        <w:t>3</w:t>
      </w: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138"/>
        <w:rPr>
          <w:rFonts w:ascii="Times New Roman"/>
        </w:rPr>
      </w:pPr>
    </w:p>
    <w:p>
      <w:pPr>
        <w:pStyle w:val="Heading1"/>
        <w:spacing w:line="247" w:lineRule="auto"/>
        <w:ind w:left="4518" w:right="533" w:hanging="3366"/>
        <w:jc w:val="left"/>
        <w:rPr>
          <w:u w:val="none"/>
        </w:rPr>
      </w:pPr>
      <w:r>
        <w:rPr>
          <w:w w:val="115"/>
          <w:u w:val="single"/>
        </w:rPr>
        <w:t>DICHIARAZIONE DI ACCETTAZIONE CONTRIBUTO REGIONALE SENSIBILIZZAZIONE E</w:t>
      </w:r>
      <w:r>
        <w:rPr>
          <w:w w:val="115"/>
          <w:u w:val="none"/>
        </w:rPr>
        <w:t> </w:t>
      </w:r>
      <w:r>
        <w:rPr>
          <w:spacing w:val="-2"/>
          <w:w w:val="115"/>
          <w:u w:val="single"/>
        </w:rPr>
        <w:t>COMUNICAZIONE</w:t>
      </w:r>
    </w:p>
    <w:p>
      <w:pPr>
        <w:pStyle w:val="BodyText"/>
        <w:spacing w:before="1"/>
        <w:rPr>
          <w:b/>
        </w:rPr>
      </w:pPr>
    </w:p>
    <w:p>
      <w:pPr>
        <w:pStyle w:val="BodyText"/>
        <w:spacing w:line="242" w:lineRule="auto"/>
        <w:ind w:left="286" w:right="533"/>
      </w:pPr>
      <w:r>
        <w:rPr>
          <w:w w:val="115"/>
        </w:rPr>
        <w:t>L.R. 23 aprile 2013, n. 5 “Interventi regionali per prevenire e</w:t>
      </w:r>
      <w:r>
        <w:rPr>
          <w:spacing w:val="-1"/>
          <w:w w:val="115"/>
        </w:rPr>
        <w:t> </w:t>
      </w:r>
      <w:r>
        <w:rPr>
          <w:w w:val="115"/>
        </w:rPr>
        <w:t>contrastare la violenza contro le donne”. DGR n. 1131 del 22.09.2025.</w:t>
      </w:r>
    </w:p>
    <w:p>
      <w:pPr>
        <w:pStyle w:val="BodyText"/>
        <w:spacing w:before="7"/>
      </w:pPr>
    </w:p>
    <w:p>
      <w:pPr>
        <w:pStyle w:val="BodyText"/>
        <w:ind w:left="4535"/>
      </w:pPr>
      <w:r>
        <w:rPr>
          <w:w w:val="115"/>
        </w:rPr>
        <w:t>Alla</w:t>
      </w:r>
      <w:r>
        <w:rPr>
          <w:spacing w:val="50"/>
          <w:w w:val="115"/>
        </w:rPr>
        <w:t> </w:t>
      </w:r>
      <w:r>
        <w:rPr>
          <w:w w:val="115"/>
        </w:rPr>
        <w:t>Direzione</w:t>
      </w:r>
      <w:r>
        <w:rPr>
          <w:spacing w:val="50"/>
          <w:w w:val="115"/>
        </w:rPr>
        <w:t> </w:t>
      </w:r>
      <w:r>
        <w:rPr>
          <w:w w:val="115"/>
        </w:rPr>
        <w:t>Servizi</w:t>
      </w:r>
      <w:r>
        <w:rPr>
          <w:spacing w:val="51"/>
          <w:w w:val="115"/>
        </w:rPr>
        <w:t> </w:t>
      </w:r>
      <w:r>
        <w:rPr>
          <w:w w:val="115"/>
        </w:rPr>
        <w:t>Sociali</w:t>
      </w:r>
      <w:r>
        <w:rPr>
          <w:spacing w:val="53"/>
          <w:w w:val="115"/>
        </w:rPr>
        <w:t> </w:t>
      </w:r>
      <w:r>
        <w:rPr>
          <w:w w:val="115"/>
        </w:rPr>
        <w:t>-</w:t>
      </w:r>
      <w:r>
        <w:rPr>
          <w:spacing w:val="51"/>
          <w:w w:val="115"/>
        </w:rPr>
        <w:t> </w:t>
      </w:r>
      <w:r>
        <w:rPr>
          <w:w w:val="115"/>
        </w:rPr>
        <w:t>Unità</w:t>
      </w:r>
      <w:r>
        <w:rPr>
          <w:spacing w:val="50"/>
          <w:w w:val="115"/>
        </w:rPr>
        <w:t> </w:t>
      </w:r>
      <w:r>
        <w:rPr>
          <w:w w:val="115"/>
        </w:rPr>
        <w:t>Organizzativa</w:t>
      </w:r>
      <w:r>
        <w:rPr>
          <w:spacing w:val="50"/>
          <w:w w:val="115"/>
        </w:rPr>
        <w:t> </w:t>
      </w:r>
      <w:r>
        <w:rPr>
          <w:spacing w:val="-2"/>
          <w:w w:val="115"/>
        </w:rPr>
        <w:t>Famiglia,</w:t>
      </w:r>
    </w:p>
    <w:p>
      <w:pPr>
        <w:pStyle w:val="BodyText"/>
        <w:spacing w:before="3"/>
        <w:ind w:left="4535"/>
      </w:pPr>
      <w:r>
        <w:rPr>
          <w:w w:val="115"/>
        </w:rPr>
        <w:t>Minori,</w:t>
      </w:r>
      <w:r>
        <w:rPr>
          <w:spacing w:val="1"/>
          <w:w w:val="115"/>
        </w:rPr>
        <w:t> </w:t>
      </w:r>
      <w:r>
        <w:rPr>
          <w:w w:val="115"/>
        </w:rPr>
        <w:t>Giovani</w:t>
      </w:r>
      <w:r>
        <w:rPr>
          <w:spacing w:val="1"/>
          <w:w w:val="115"/>
        </w:rPr>
        <w:t> </w:t>
      </w:r>
      <w:r>
        <w:rPr>
          <w:w w:val="115"/>
        </w:rPr>
        <w:t>e</w:t>
      </w:r>
      <w:r>
        <w:rPr>
          <w:spacing w:val="2"/>
          <w:w w:val="115"/>
        </w:rPr>
        <w:t> </w:t>
      </w:r>
      <w:r>
        <w:rPr>
          <w:w w:val="115"/>
        </w:rPr>
        <w:t>Servizio</w:t>
      </w:r>
      <w:r>
        <w:rPr>
          <w:spacing w:val="-1"/>
          <w:w w:val="115"/>
        </w:rPr>
        <w:t> </w:t>
      </w:r>
      <w:r>
        <w:rPr>
          <w:spacing w:val="-2"/>
          <w:w w:val="115"/>
        </w:rPr>
        <w:t>civile</w:t>
      </w:r>
    </w:p>
    <w:p>
      <w:pPr>
        <w:pStyle w:val="BodyText"/>
        <w:spacing w:before="6"/>
        <w:ind w:left="4539"/>
      </w:pPr>
      <w:r>
        <w:rPr>
          <w:w w:val="115"/>
        </w:rPr>
        <w:t>pec:</w:t>
      </w:r>
      <w:r>
        <w:rPr>
          <w:spacing w:val="2"/>
          <w:w w:val="115"/>
        </w:rPr>
        <w:t> </w:t>
      </w:r>
      <w:hyperlink r:id="rId6">
        <w:r>
          <w:rPr>
            <w:color w:val="0000FF"/>
            <w:spacing w:val="-2"/>
            <w:w w:val="115"/>
            <w:u w:val="single" w:color="0000FF"/>
          </w:rPr>
          <w:t>servizi.sociali@pec.regione.veneto.it</w:t>
        </w:r>
      </w:hyperlink>
    </w:p>
    <w:p>
      <w:pPr>
        <w:pStyle w:val="BodyText"/>
        <w:tabs>
          <w:tab w:pos="5792" w:val="left" w:leader="none"/>
          <w:tab w:pos="9682" w:val="left" w:leader="none"/>
        </w:tabs>
        <w:spacing w:before="161"/>
        <w:ind w:left="286"/>
      </w:pPr>
      <w:r>
        <w:rPr>
          <w:w w:val="115"/>
        </w:rPr>
        <w:t>_l_ sottoscritt_ </w:t>
      </w:r>
      <w:r>
        <w:rPr>
          <w:u w:val="single"/>
        </w:rPr>
        <w:tab/>
      </w:r>
      <w:r>
        <w:rPr>
          <w:w w:val="115"/>
        </w:rPr>
        <w:t>in</w:t>
      </w:r>
      <w:r>
        <w:rPr>
          <w:spacing w:val="13"/>
          <w:w w:val="115"/>
        </w:rPr>
        <w:t> </w:t>
      </w:r>
      <w:r>
        <w:rPr>
          <w:w w:val="115"/>
        </w:rPr>
        <w:t>qualità</w:t>
      </w:r>
      <w:r>
        <w:rPr>
          <w:spacing w:val="13"/>
          <w:w w:val="115"/>
        </w:rPr>
        <w:t> </w:t>
      </w:r>
      <w:r>
        <w:rPr>
          <w:w w:val="115"/>
        </w:rPr>
        <w:t>di</w:t>
      </w:r>
      <w:r>
        <w:rPr>
          <w:spacing w:val="14"/>
          <w:w w:val="115"/>
        </w:rPr>
        <w:t> </w:t>
      </w:r>
      <w:r>
        <w:rPr>
          <w:rFonts w:ascii="Times New Roman" w:hAnsi="Times New Roman"/>
          <w:u w:val="single"/>
        </w:rPr>
        <w:tab/>
      </w:r>
      <w:r>
        <w:rPr>
          <w:spacing w:val="-2"/>
          <w:w w:val="115"/>
        </w:rPr>
        <w:t>dell’ente</w:t>
      </w:r>
    </w:p>
    <w:p>
      <w:pPr>
        <w:pStyle w:val="BodyText"/>
        <w:tabs>
          <w:tab w:pos="5060" w:val="left" w:leader="none"/>
          <w:tab w:pos="5357" w:val="left" w:leader="none"/>
          <w:tab w:pos="6038" w:val="left" w:leader="none"/>
          <w:tab w:pos="6812" w:val="left" w:leader="none"/>
          <w:tab w:pos="7340" w:val="left" w:leader="none"/>
          <w:tab w:pos="9911" w:val="left" w:leader="none"/>
          <w:tab w:pos="10208" w:val="left" w:leader="none"/>
        </w:tabs>
        <w:spacing w:before="120"/>
        <w:ind w:left="286"/>
      </w:pPr>
      <w:r>
        <w:rPr>
          <w:u w:val="single"/>
        </w:rPr>
        <w:tab/>
      </w:r>
      <w:r>
        <w:rPr/>
        <w:tab/>
      </w:r>
      <w:r>
        <w:rPr>
          <w:spacing w:val="-5"/>
          <w:w w:val="115"/>
        </w:rPr>
        <w:t>con</w:t>
      </w:r>
      <w:r>
        <w:rPr/>
        <w:tab/>
      </w:r>
      <w:r>
        <w:rPr>
          <w:spacing w:val="-4"/>
          <w:w w:val="115"/>
        </w:rPr>
        <w:t>sede</w:t>
      </w:r>
      <w:r>
        <w:rPr/>
        <w:tab/>
      </w:r>
      <w:r>
        <w:rPr>
          <w:spacing w:val="-5"/>
          <w:w w:val="115"/>
        </w:rPr>
        <w:t>in</w:t>
      </w:r>
      <w:r>
        <w:rPr/>
        <w:tab/>
      </w:r>
      <w:r>
        <w:rPr>
          <w:u w:val="single"/>
        </w:rPr>
        <w:tab/>
      </w:r>
      <w:r>
        <w:rPr/>
        <w:tab/>
      </w:r>
      <w:r>
        <w:rPr>
          <w:spacing w:val="-5"/>
          <w:w w:val="115"/>
        </w:rPr>
        <w:t>via</w:t>
      </w:r>
    </w:p>
    <w:p>
      <w:pPr>
        <w:pStyle w:val="BodyText"/>
        <w:tabs>
          <w:tab w:pos="4162" w:val="left" w:leader="none"/>
          <w:tab w:pos="7252" w:val="left" w:leader="none"/>
          <w:tab w:pos="10097" w:val="left" w:leader="none"/>
        </w:tabs>
        <w:spacing w:before="117"/>
        <w:ind w:left="286"/>
      </w:pPr>
      <w:r>
        <w:rPr>
          <w:u w:val="single"/>
        </w:rPr>
        <w:tab/>
      </w:r>
      <w:r>
        <w:rPr>
          <w:spacing w:val="-17"/>
        </w:rPr>
        <w:t> </w:t>
      </w:r>
      <w:r>
        <w:rPr>
          <w:w w:val="115"/>
        </w:rPr>
        <w:t>telefono</w:t>
      </w:r>
      <w:r>
        <w:rPr>
          <w:spacing w:val="33"/>
          <w:w w:val="115"/>
        </w:rPr>
        <w:t> </w:t>
      </w:r>
      <w:r>
        <w:rPr>
          <w:w w:val="115"/>
        </w:rPr>
        <w:t>n.</w:t>
      </w:r>
      <w:r>
        <w:rPr>
          <w:spacing w:val="20"/>
          <w:w w:val="115"/>
        </w:rPr>
        <w:t> </w:t>
      </w:r>
      <w:r>
        <w:rPr>
          <w:u w:val="single"/>
        </w:rPr>
        <w:tab/>
      </w:r>
      <w:r>
        <w:rPr>
          <w:w w:val="115"/>
        </w:rPr>
        <w:t>e-mail</w:t>
      </w:r>
      <w:r>
        <w:rPr>
          <w:w w:val="115"/>
        </w:rPr>
        <w:t> </w:t>
      </w:r>
      <w:r>
        <w:rPr>
          <w:u w:val="single"/>
        </w:rPr>
        <w:tab/>
      </w:r>
      <w:r>
        <w:rPr>
          <w:spacing w:val="-24"/>
        </w:rPr>
        <w:t> </w:t>
      </w:r>
      <w:r>
        <w:rPr>
          <w:w w:val="115"/>
        </w:rPr>
        <w:t>PEC</w:t>
      </w:r>
    </w:p>
    <w:p>
      <w:pPr>
        <w:pStyle w:val="BodyText"/>
        <w:spacing w:before="6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541019</wp:posOffset>
                </wp:positionH>
                <wp:positionV relativeFrom="paragraph">
                  <wp:posOffset>202235</wp:posOffset>
                </wp:positionV>
                <wp:extent cx="1708785" cy="1270"/>
                <wp:effectExtent l="0" t="0" r="0" b="0"/>
                <wp:wrapTopAndBottom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17087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08785" h="0">
                              <a:moveTo>
                                <a:pt x="0" y="0"/>
                              </a:moveTo>
                              <a:lnTo>
                                <a:pt x="1708402" y="0"/>
                              </a:lnTo>
                            </a:path>
                          </a:pathLst>
                        </a:custGeom>
                        <a:ln w="794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.599998pt;margin-top:15.92407pt;width:134.550pt;height:.1pt;mso-position-horizontal-relative:page;mso-position-vertical-relative:paragraph;z-index:-15728640;mso-wrap-distance-left:0;mso-wrap-distance-right:0" id="docshape4" coordorigin="852,318" coordsize="2691,0" path="m852,318l3542,318e" filled="false" stroked="true" strokeweight=".625313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6"/>
      </w:pPr>
    </w:p>
    <w:p>
      <w:pPr>
        <w:pStyle w:val="Heading1"/>
        <w:rPr>
          <w:u w:val="none"/>
        </w:rPr>
      </w:pPr>
      <w:r>
        <w:rPr>
          <w:spacing w:val="-2"/>
          <w:w w:val="115"/>
          <w:u w:val="none"/>
        </w:rPr>
        <w:t>DICHIARA</w:t>
      </w:r>
    </w:p>
    <w:p>
      <w:pPr>
        <w:pStyle w:val="BodyText"/>
        <w:spacing w:before="5"/>
        <w:ind w:left="286"/>
      </w:pPr>
      <w:r>
        <w:rPr>
          <w:w w:val="115"/>
        </w:rPr>
        <w:t>sotto</w:t>
      </w:r>
      <w:r>
        <w:rPr>
          <w:spacing w:val="2"/>
          <w:w w:val="115"/>
        </w:rPr>
        <w:t> </w:t>
      </w:r>
      <w:r>
        <w:rPr>
          <w:w w:val="115"/>
        </w:rPr>
        <w:t>la</w:t>
      </w:r>
      <w:r>
        <w:rPr>
          <w:spacing w:val="2"/>
          <w:w w:val="115"/>
        </w:rPr>
        <w:t> </w:t>
      </w:r>
      <w:r>
        <w:rPr>
          <w:w w:val="115"/>
        </w:rPr>
        <w:t>propria</w:t>
      </w:r>
      <w:r>
        <w:rPr>
          <w:spacing w:val="2"/>
          <w:w w:val="115"/>
        </w:rPr>
        <w:t> </w:t>
      </w:r>
      <w:r>
        <w:rPr>
          <w:w w:val="115"/>
        </w:rPr>
        <w:t>personale </w:t>
      </w:r>
      <w:r>
        <w:rPr>
          <w:spacing w:val="-2"/>
          <w:w w:val="115"/>
        </w:rPr>
        <w:t>responsabilità:</w:t>
      </w:r>
    </w:p>
    <w:p>
      <w:pPr>
        <w:pStyle w:val="ListParagraph"/>
        <w:numPr>
          <w:ilvl w:val="0"/>
          <w:numId w:val="1"/>
        </w:numPr>
        <w:tabs>
          <w:tab w:pos="994" w:val="left" w:leader="none"/>
          <w:tab w:pos="2454" w:val="left" w:leader="none"/>
          <w:tab w:pos="3529" w:val="left" w:leader="none"/>
        </w:tabs>
        <w:spacing w:line="244" w:lineRule="auto" w:before="215" w:after="0"/>
        <w:ind w:left="994" w:right="137" w:hanging="709"/>
        <w:jc w:val="both"/>
        <w:rPr>
          <w:sz w:val="19"/>
        </w:rPr>
      </w:pPr>
      <w:r>
        <w:rPr>
          <w:w w:val="115"/>
          <w:sz w:val="19"/>
        </w:rPr>
        <w:t>di</w:t>
      </w:r>
      <w:r>
        <w:rPr>
          <w:w w:val="115"/>
          <w:sz w:val="19"/>
        </w:rPr>
        <w:t> aver</w:t>
      </w:r>
      <w:r>
        <w:rPr>
          <w:w w:val="115"/>
          <w:sz w:val="19"/>
        </w:rPr>
        <w:t> preso</w:t>
      </w:r>
      <w:r>
        <w:rPr>
          <w:w w:val="115"/>
          <w:sz w:val="19"/>
        </w:rPr>
        <w:t> visione</w:t>
      </w:r>
      <w:r>
        <w:rPr>
          <w:w w:val="115"/>
          <w:sz w:val="19"/>
        </w:rPr>
        <w:t> della</w:t>
      </w:r>
      <w:r>
        <w:rPr>
          <w:w w:val="115"/>
          <w:sz w:val="19"/>
        </w:rPr>
        <w:t> Deliberazione</w:t>
      </w:r>
      <w:r>
        <w:rPr>
          <w:w w:val="115"/>
          <w:sz w:val="19"/>
        </w:rPr>
        <w:t> di</w:t>
      </w:r>
      <w:r>
        <w:rPr>
          <w:w w:val="115"/>
          <w:sz w:val="19"/>
        </w:rPr>
        <w:t> Giunta</w:t>
      </w:r>
      <w:r>
        <w:rPr>
          <w:w w:val="115"/>
          <w:sz w:val="19"/>
        </w:rPr>
        <w:t> regionale</w:t>
      </w:r>
      <w:r>
        <w:rPr>
          <w:w w:val="115"/>
          <w:sz w:val="19"/>
        </w:rPr>
        <w:t> n.</w:t>
      </w:r>
      <w:r>
        <w:rPr>
          <w:w w:val="115"/>
          <w:sz w:val="19"/>
        </w:rPr>
        <w:t> 1131</w:t>
      </w:r>
      <w:r>
        <w:rPr>
          <w:w w:val="115"/>
          <w:sz w:val="19"/>
        </w:rPr>
        <w:t> del</w:t>
      </w:r>
      <w:r>
        <w:rPr>
          <w:w w:val="115"/>
          <w:sz w:val="19"/>
        </w:rPr>
        <w:t> 22.09.2025,</w:t>
      </w:r>
      <w:r>
        <w:rPr>
          <w:w w:val="115"/>
          <w:sz w:val="19"/>
        </w:rPr>
        <w:t> in</w:t>
      </w:r>
      <w:r>
        <w:rPr>
          <w:w w:val="115"/>
          <w:sz w:val="19"/>
        </w:rPr>
        <w:t> attuazione della</w:t>
      </w:r>
      <w:r>
        <w:rPr>
          <w:w w:val="115"/>
          <w:sz w:val="19"/>
        </w:rPr>
        <w:t> quale</w:t>
      </w:r>
      <w:r>
        <w:rPr>
          <w:w w:val="115"/>
          <w:sz w:val="19"/>
        </w:rPr>
        <w:t> è</w:t>
      </w:r>
      <w:r>
        <w:rPr>
          <w:w w:val="115"/>
          <w:sz w:val="19"/>
        </w:rPr>
        <w:t> stato</w:t>
      </w:r>
      <w:r>
        <w:rPr>
          <w:w w:val="115"/>
          <w:sz w:val="19"/>
        </w:rPr>
        <w:t> assegnato</w:t>
      </w:r>
      <w:r>
        <w:rPr>
          <w:w w:val="115"/>
          <w:sz w:val="19"/>
        </w:rPr>
        <w:t> un</w:t>
      </w:r>
      <w:r>
        <w:rPr>
          <w:w w:val="115"/>
          <w:sz w:val="19"/>
        </w:rPr>
        <w:t> contributo</w:t>
      </w:r>
      <w:r>
        <w:rPr>
          <w:w w:val="115"/>
          <w:sz w:val="19"/>
        </w:rPr>
        <w:t> regionale</w:t>
      </w:r>
      <w:r>
        <w:rPr>
          <w:w w:val="115"/>
          <w:sz w:val="19"/>
        </w:rPr>
        <w:t> all’Ente</w:t>
      </w:r>
      <w:r>
        <w:rPr>
          <w:w w:val="115"/>
          <w:sz w:val="19"/>
        </w:rPr>
        <w:t> da</w:t>
      </w:r>
      <w:r>
        <w:rPr>
          <w:w w:val="115"/>
          <w:sz w:val="19"/>
        </w:rPr>
        <w:t> me</w:t>
      </w:r>
      <w:r>
        <w:rPr>
          <w:w w:val="115"/>
          <w:sz w:val="19"/>
        </w:rPr>
        <w:t> rappresentato,</w:t>
      </w:r>
      <w:r>
        <w:rPr>
          <w:w w:val="115"/>
          <w:sz w:val="19"/>
        </w:rPr>
        <w:t> come</w:t>
      </w:r>
      <w:r>
        <w:rPr>
          <w:w w:val="115"/>
          <w:sz w:val="19"/>
        </w:rPr>
        <w:t> riportato nell’Allegato</w:t>
      </w:r>
      <w:r>
        <w:rPr>
          <w:w w:val="115"/>
          <w:sz w:val="19"/>
        </w:rPr>
        <w:t> A</w:t>
      </w:r>
      <w:r>
        <w:rPr>
          <w:w w:val="115"/>
          <w:sz w:val="19"/>
        </w:rPr>
        <w:t> al</w:t>
      </w:r>
      <w:r>
        <w:rPr>
          <w:w w:val="115"/>
          <w:sz w:val="19"/>
        </w:rPr>
        <w:t> Decreto</w:t>
      </w:r>
      <w:r>
        <w:rPr>
          <w:w w:val="115"/>
          <w:sz w:val="19"/>
        </w:rPr>
        <w:t> del</w:t>
      </w:r>
      <w:r>
        <w:rPr>
          <w:w w:val="115"/>
          <w:sz w:val="19"/>
        </w:rPr>
        <w:t> Direttore</w:t>
      </w:r>
      <w:r>
        <w:rPr>
          <w:w w:val="115"/>
          <w:sz w:val="19"/>
        </w:rPr>
        <w:t> dell’Unità</w:t>
      </w:r>
      <w:r>
        <w:rPr>
          <w:w w:val="115"/>
          <w:sz w:val="19"/>
        </w:rPr>
        <w:t> Organizzativa</w:t>
      </w:r>
      <w:r>
        <w:rPr>
          <w:w w:val="115"/>
          <w:sz w:val="19"/>
        </w:rPr>
        <w:t> Famiglia,</w:t>
      </w:r>
      <w:r>
        <w:rPr>
          <w:w w:val="115"/>
          <w:sz w:val="19"/>
        </w:rPr>
        <w:t> Minori,</w:t>
      </w:r>
      <w:r>
        <w:rPr>
          <w:w w:val="115"/>
          <w:sz w:val="19"/>
        </w:rPr>
        <w:t> Giovani</w:t>
      </w:r>
      <w:r>
        <w:rPr>
          <w:w w:val="115"/>
          <w:sz w:val="19"/>
        </w:rPr>
        <w:t> e</w:t>
      </w:r>
      <w:r>
        <w:rPr>
          <w:w w:val="115"/>
          <w:sz w:val="19"/>
        </w:rPr>
        <w:t> Servizio civile n. </w:t>
      </w:r>
      <w:r>
        <w:rPr>
          <w:sz w:val="19"/>
          <w:u w:val="single"/>
        </w:rPr>
        <w:tab/>
      </w:r>
      <w:r>
        <w:rPr>
          <w:w w:val="115"/>
          <w:sz w:val="19"/>
        </w:rPr>
        <w:t>del </w:t>
      </w:r>
      <w:r>
        <w:rPr>
          <w:sz w:val="19"/>
          <w:u w:val="single"/>
        </w:rPr>
        <w:tab/>
      </w:r>
      <w:r>
        <w:rPr>
          <w:w w:val="115"/>
          <w:sz w:val="19"/>
        </w:rPr>
        <w:t>, da utilizzare per interventi di sensibilizzazione e comunicazione;</w:t>
      </w:r>
    </w:p>
    <w:p>
      <w:pPr>
        <w:pStyle w:val="ListParagraph"/>
        <w:numPr>
          <w:ilvl w:val="0"/>
          <w:numId w:val="1"/>
        </w:numPr>
        <w:tabs>
          <w:tab w:pos="994" w:val="left" w:leader="none"/>
        </w:tabs>
        <w:spacing w:line="240" w:lineRule="auto" w:before="105" w:after="0"/>
        <w:ind w:left="994" w:right="0" w:hanging="708"/>
        <w:jc w:val="both"/>
        <w:rPr>
          <w:sz w:val="19"/>
        </w:rPr>
      </w:pPr>
      <w:r>
        <w:rPr>
          <w:w w:val="115"/>
          <w:sz w:val="19"/>
        </w:rPr>
        <w:t>di</w:t>
      </w:r>
      <w:r>
        <w:rPr>
          <w:spacing w:val="2"/>
          <w:w w:val="115"/>
          <w:sz w:val="19"/>
        </w:rPr>
        <w:t> </w:t>
      </w:r>
      <w:r>
        <w:rPr>
          <w:w w:val="115"/>
          <w:sz w:val="19"/>
        </w:rPr>
        <w:t>accettare</w:t>
      </w:r>
      <w:r>
        <w:rPr>
          <w:spacing w:val="1"/>
          <w:w w:val="115"/>
          <w:sz w:val="19"/>
        </w:rPr>
        <w:t> </w:t>
      </w:r>
      <w:r>
        <w:rPr>
          <w:w w:val="115"/>
          <w:sz w:val="19"/>
        </w:rPr>
        <w:t>detto</w:t>
      </w:r>
      <w:r>
        <w:rPr>
          <w:spacing w:val="-1"/>
          <w:w w:val="115"/>
          <w:sz w:val="19"/>
        </w:rPr>
        <w:t> </w:t>
      </w:r>
      <w:r>
        <w:rPr>
          <w:w w:val="115"/>
          <w:sz w:val="19"/>
        </w:rPr>
        <w:t>contributo,</w:t>
      </w:r>
      <w:r>
        <w:rPr>
          <w:spacing w:val="1"/>
          <w:w w:val="115"/>
          <w:sz w:val="19"/>
        </w:rPr>
        <w:t> </w:t>
      </w:r>
      <w:r>
        <w:rPr>
          <w:w w:val="115"/>
          <w:sz w:val="19"/>
        </w:rPr>
        <w:t>impegnandosi</w:t>
      </w:r>
      <w:r>
        <w:rPr>
          <w:spacing w:val="2"/>
          <w:w w:val="115"/>
          <w:sz w:val="19"/>
        </w:rPr>
        <w:t> </w:t>
      </w:r>
      <w:r>
        <w:rPr>
          <w:spacing w:val="-5"/>
          <w:w w:val="115"/>
          <w:sz w:val="19"/>
        </w:rPr>
        <w:t>a:</w:t>
      </w:r>
    </w:p>
    <w:p>
      <w:pPr>
        <w:pStyle w:val="ListParagraph"/>
        <w:numPr>
          <w:ilvl w:val="1"/>
          <w:numId w:val="1"/>
        </w:numPr>
        <w:tabs>
          <w:tab w:pos="1701" w:val="left" w:leader="none"/>
          <w:tab w:pos="1714" w:val="left" w:leader="none"/>
        </w:tabs>
        <w:spacing w:line="247" w:lineRule="auto" w:before="109" w:after="0"/>
        <w:ind w:left="1714" w:right="142" w:hanging="360"/>
        <w:jc w:val="both"/>
        <w:rPr>
          <w:sz w:val="19"/>
        </w:rPr>
      </w:pPr>
      <w:r>
        <w:rPr>
          <w:w w:val="115"/>
          <w:sz w:val="19"/>
        </w:rPr>
        <w:t>inviare</w:t>
      </w:r>
      <w:r>
        <w:rPr>
          <w:w w:val="115"/>
          <w:sz w:val="19"/>
        </w:rPr>
        <w:t> le</w:t>
      </w:r>
      <w:r>
        <w:rPr>
          <w:w w:val="115"/>
          <w:sz w:val="19"/>
        </w:rPr>
        <w:t> schede</w:t>
      </w:r>
      <w:r>
        <w:rPr>
          <w:w w:val="115"/>
          <w:sz w:val="19"/>
        </w:rPr>
        <w:t> relative</w:t>
      </w:r>
      <w:r>
        <w:rPr>
          <w:w w:val="115"/>
          <w:sz w:val="19"/>
        </w:rPr>
        <w:t> ai</w:t>
      </w:r>
      <w:r>
        <w:rPr>
          <w:w w:val="115"/>
          <w:sz w:val="19"/>
        </w:rPr>
        <w:t> dati</w:t>
      </w:r>
      <w:r>
        <w:rPr>
          <w:w w:val="115"/>
          <w:sz w:val="19"/>
        </w:rPr>
        <w:t> anagrafici</w:t>
      </w:r>
      <w:r>
        <w:rPr>
          <w:w w:val="115"/>
          <w:sz w:val="19"/>
        </w:rPr>
        <w:t> e</w:t>
      </w:r>
      <w:r>
        <w:rPr>
          <w:w w:val="115"/>
          <w:sz w:val="19"/>
        </w:rPr>
        <w:t> alla</w:t>
      </w:r>
      <w:r>
        <w:rPr>
          <w:w w:val="115"/>
          <w:sz w:val="19"/>
        </w:rPr>
        <w:t> posizione</w:t>
      </w:r>
      <w:r>
        <w:rPr>
          <w:w w:val="115"/>
          <w:sz w:val="19"/>
        </w:rPr>
        <w:t> fiscale,</w:t>
      </w:r>
      <w:r>
        <w:rPr>
          <w:w w:val="115"/>
          <w:sz w:val="19"/>
        </w:rPr>
        <w:t> debitamente</w:t>
      </w:r>
      <w:r>
        <w:rPr>
          <w:w w:val="115"/>
          <w:sz w:val="19"/>
        </w:rPr>
        <w:t> compilate</w:t>
      </w:r>
      <w:r>
        <w:rPr>
          <w:w w:val="115"/>
          <w:sz w:val="19"/>
        </w:rPr>
        <w:t> e sottoscritte (per gli </w:t>
      </w:r>
      <w:r>
        <w:rPr>
          <w:b/>
          <w:w w:val="115"/>
          <w:sz w:val="19"/>
        </w:rPr>
        <w:t>Enti non profit</w:t>
      </w:r>
      <w:r>
        <w:rPr>
          <w:w w:val="115"/>
          <w:sz w:val="19"/>
        </w:rPr>
        <w:t>);</w:t>
      </w:r>
    </w:p>
    <w:p>
      <w:pPr>
        <w:pStyle w:val="ListParagraph"/>
        <w:numPr>
          <w:ilvl w:val="1"/>
          <w:numId w:val="1"/>
        </w:numPr>
        <w:tabs>
          <w:tab w:pos="1701" w:val="left" w:leader="none"/>
          <w:tab w:pos="1714" w:val="left" w:leader="none"/>
        </w:tabs>
        <w:spacing w:line="244" w:lineRule="auto" w:before="0" w:after="0"/>
        <w:ind w:left="1714" w:right="135" w:hanging="360"/>
        <w:jc w:val="both"/>
        <w:rPr>
          <w:sz w:val="19"/>
        </w:rPr>
      </w:pPr>
      <w:r>
        <w:rPr>
          <w:w w:val="115"/>
          <w:sz w:val="19"/>
        </w:rPr>
        <w:t>presentare, entro il 28 febbraio 2027, una relazione intermedia sulle attività realizzate per il periodo 1 gennaio – 31 dicembre 2026;</w:t>
      </w:r>
    </w:p>
    <w:p>
      <w:pPr>
        <w:pStyle w:val="ListParagraph"/>
        <w:numPr>
          <w:ilvl w:val="1"/>
          <w:numId w:val="1"/>
        </w:numPr>
        <w:tabs>
          <w:tab w:pos="1700" w:val="left" w:leader="none"/>
          <w:tab w:pos="1714" w:val="left" w:leader="none"/>
        </w:tabs>
        <w:spacing w:line="244" w:lineRule="auto" w:before="0" w:after="0"/>
        <w:ind w:left="1714" w:right="136" w:hanging="356"/>
        <w:jc w:val="both"/>
        <w:rPr>
          <w:sz w:val="19"/>
        </w:rPr>
      </w:pPr>
      <w:r>
        <w:rPr>
          <w:w w:val="115"/>
          <w:sz w:val="19"/>
        </w:rPr>
        <w:t>presentare,</w:t>
      </w:r>
      <w:r>
        <w:rPr>
          <w:w w:val="115"/>
          <w:sz w:val="19"/>
        </w:rPr>
        <w:t> entro</w:t>
      </w:r>
      <w:r>
        <w:rPr>
          <w:w w:val="115"/>
          <w:sz w:val="19"/>
        </w:rPr>
        <w:t> il</w:t>
      </w:r>
      <w:r>
        <w:rPr>
          <w:w w:val="115"/>
          <w:sz w:val="19"/>
        </w:rPr>
        <w:t> 28</w:t>
      </w:r>
      <w:r>
        <w:rPr>
          <w:w w:val="115"/>
          <w:sz w:val="19"/>
        </w:rPr>
        <w:t> febbraio</w:t>
      </w:r>
      <w:r>
        <w:rPr>
          <w:w w:val="115"/>
          <w:sz w:val="19"/>
        </w:rPr>
        <w:t> 2028</w:t>
      </w:r>
      <w:r>
        <w:rPr>
          <w:w w:val="115"/>
          <w:sz w:val="19"/>
        </w:rPr>
        <w:t> la</w:t>
      </w:r>
      <w:r>
        <w:rPr>
          <w:w w:val="115"/>
          <w:sz w:val="19"/>
        </w:rPr>
        <w:t> dichiarazione</w:t>
      </w:r>
      <w:r>
        <w:rPr>
          <w:w w:val="115"/>
          <w:sz w:val="19"/>
        </w:rPr>
        <w:t> finale,</w:t>
      </w:r>
      <w:r>
        <w:rPr>
          <w:w w:val="115"/>
          <w:sz w:val="19"/>
        </w:rPr>
        <w:t> la</w:t>
      </w:r>
      <w:r>
        <w:rPr>
          <w:w w:val="115"/>
          <w:sz w:val="19"/>
        </w:rPr>
        <w:t> relazione</w:t>
      </w:r>
      <w:r>
        <w:rPr>
          <w:w w:val="115"/>
          <w:sz w:val="19"/>
        </w:rPr>
        <w:t> finale</w:t>
      </w:r>
      <w:r>
        <w:rPr>
          <w:w w:val="115"/>
          <w:sz w:val="19"/>
        </w:rPr>
        <w:t> (periodo</w:t>
      </w:r>
      <w:r>
        <w:rPr>
          <w:w w:val="115"/>
          <w:sz w:val="19"/>
        </w:rPr>
        <w:t> 1 gennaio – 31 dicembre 2027) e il rendiconto delle spese relativamente al periodo </w:t>
      </w:r>
      <w:r>
        <w:rPr>
          <w:b/>
          <w:w w:val="115"/>
          <w:sz w:val="19"/>
        </w:rPr>
        <w:t>1 gennaio 2026– 31 dicembre 2027</w:t>
      </w:r>
      <w:r>
        <w:rPr>
          <w:w w:val="115"/>
          <w:sz w:val="19"/>
        </w:rPr>
        <w:t>;</w:t>
      </w:r>
    </w:p>
    <w:p>
      <w:pPr>
        <w:pStyle w:val="ListParagraph"/>
        <w:numPr>
          <w:ilvl w:val="0"/>
          <w:numId w:val="1"/>
        </w:numPr>
        <w:tabs>
          <w:tab w:pos="994" w:val="left" w:leader="none"/>
        </w:tabs>
        <w:spacing w:line="244" w:lineRule="auto" w:before="207" w:after="0"/>
        <w:ind w:left="994" w:right="136" w:hanging="709"/>
        <w:jc w:val="both"/>
        <w:rPr>
          <w:sz w:val="19"/>
        </w:rPr>
      </w:pPr>
      <w:r>
        <w:rPr>
          <w:w w:val="115"/>
          <w:sz w:val="19"/>
        </w:rPr>
        <w:t>di prendere atto che, in caso di mancata accettazione del contributo, di trasmissione oltre il termine previsto dalla nota di</w:t>
      </w:r>
      <w:r>
        <w:rPr>
          <w:w w:val="115"/>
          <w:sz w:val="19"/>
        </w:rPr>
        <w:t> comunicazione del finanziamento della documentazione indicata al punto 2, o</w:t>
      </w:r>
      <w:r>
        <w:rPr>
          <w:spacing w:val="80"/>
          <w:w w:val="115"/>
          <w:sz w:val="19"/>
        </w:rPr>
        <w:t> </w:t>
      </w:r>
      <w:r>
        <w:rPr>
          <w:w w:val="115"/>
          <w:sz w:val="19"/>
        </w:rPr>
        <w:t>di</w:t>
      </w:r>
      <w:r>
        <w:rPr>
          <w:w w:val="115"/>
          <w:sz w:val="19"/>
        </w:rPr>
        <w:t> rinuncia,</w:t>
      </w:r>
      <w:r>
        <w:rPr>
          <w:w w:val="115"/>
          <w:sz w:val="19"/>
        </w:rPr>
        <w:t> l’Ente da me rappresentato sarà dichiarato</w:t>
      </w:r>
      <w:r>
        <w:rPr>
          <w:w w:val="115"/>
          <w:sz w:val="19"/>
        </w:rPr>
        <w:t> decaduto</w:t>
      </w:r>
      <w:r>
        <w:rPr>
          <w:w w:val="115"/>
          <w:sz w:val="19"/>
        </w:rPr>
        <w:t> dal contributo</w:t>
      </w:r>
      <w:r>
        <w:rPr>
          <w:w w:val="115"/>
          <w:sz w:val="19"/>
        </w:rPr>
        <w:t> e che</w:t>
      </w:r>
      <w:r>
        <w:rPr>
          <w:w w:val="115"/>
          <w:sz w:val="19"/>
        </w:rPr>
        <w:t> il competente ufficio regionale provvederà alla conseguente revoca;</w:t>
      </w:r>
    </w:p>
    <w:p>
      <w:pPr>
        <w:pStyle w:val="ListParagraph"/>
        <w:numPr>
          <w:ilvl w:val="0"/>
          <w:numId w:val="1"/>
        </w:numPr>
        <w:tabs>
          <w:tab w:pos="994" w:val="left" w:leader="none"/>
        </w:tabs>
        <w:spacing w:line="244" w:lineRule="auto" w:before="105" w:after="0"/>
        <w:ind w:left="994" w:right="139" w:hanging="709"/>
        <w:jc w:val="both"/>
        <w:rPr>
          <w:sz w:val="19"/>
        </w:rPr>
      </w:pPr>
      <w:r>
        <w:rPr>
          <w:w w:val="115"/>
          <w:sz w:val="19"/>
        </w:rPr>
        <w:t>di</w:t>
      </w:r>
      <w:r>
        <w:rPr>
          <w:w w:val="115"/>
          <w:sz w:val="19"/>
        </w:rPr>
        <w:t> prendere</w:t>
      </w:r>
      <w:r>
        <w:rPr>
          <w:w w:val="115"/>
          <w:sz w:val="19"/>
        </w:rPr>
        <w:t> atto</w:t>
      </w:r>
      <w:r>
        <w:rPr>
          <w:w w:val="115"/>
          <w:sz w:val="19"/>
        </w:rPr>
        <w:t> che</w:t>
      </w:r>
      <w:r>
        <w:rPr>
          <w:w w:val="115"/>
          <w:sz w:val="19"/>
        </w:rPr>
        <w:t> il</w:t>
      </w:r>
      <w:r>
        <w:rPr>
          <w:w w:val="115"/>
          <w:sz w:val="19"/>
        </w:rPr>
        <w:t> contributo</w:t>
      </w:r>
      <w:r>
        <w:rPr>
          <w:w w:val="115"/>
          <w:sz w:val="19"/>
        </w:rPr>
        <w:t> regionale</w:t>
      </w:r>
      <w:r>
        <w:rPr>
          <w:w w:val="115"/>
          <w:sz w:val="19"/>
        </w:rPr>
        <w:t> sarà</w:t>
      </w:r>
      <w:r>
        <w:rPr>
          <w:w w:val="115"/>
          <w:sz w:val="19"/>
        </w:rPr>
        <w:t> erogato</w:t>
      </w:r>
      <w:r>
        <w:rPr>
          <w:w w:val="115"/>
          <w:sz w:val="19"/>
        </w:rPr>
        <w:t> all’Ente</w:t>
      </w:r>
      <w:r>
        <w:rPr>
          <w:w w:val="115"/>
          <w:sz w:val="19"/>
        </w:rPr>
        <w:t> che</w:t>
      </w:r>
      <w:r>
        <w:rPr>
          <w:w w:val="115"/>
          <w:sz w:val="19"/>
        </w:rPr>
        <w:t> rappresento</w:t>
      </w:r>
      <w:r>
        <w:rPr>
          <w:w w:val="115"/>
          <w:sz w:val="19"/>
        </w:rPr>
        <w:t> nel</w:t>
      </w:r>
      <w:r>
        <w:rPr>
          <w:w w:val="115"/>
          <w:sz w:val="19"/>
        </w:rPr>
        <w:t> rispetto</w:t>
      </w:r>
      <w:r>
        <w:rPr>
          <w:w w:val="115"/>
          <w:sz w:val="19"/>
        </w:rPr>
        <w:t> delle condizioni</w:t>
      </w:r>
      <w:r>
        <w:rPr>
          <w:w w:val="115"/>
          <w:sz w:val="19"/>
        </w:rPr>
        <w:t> specificate</w:t>
      </w:r>
      <w:r>
        <w:rPr>
          <w:w w:val="115"/>
          <w:sz w:val="19"/>
        </w:rPr>
        <w:t> nella</w:t>
      </w:r>
      <w:r>
        <w:rPr>
          <w:w w:val="115"/>
          <w:sz w:val="19"/>
        </w:rPr>
        <w:t> deliberazione</w:t>
      </w:r>
      <w:r>
        <w:rPr>
          <w:w w:val="115"/>
          <w:sz w:val="19"/>
        </w:rPr>
        <w:t> e</w:t>
      </w:r>
      <w:r>
        <w:rPr>
          <w:w w:val="115"/>
          <w:sz w:val="19"/>
        </w:rPr>
        <w:t> nel</w:t>
      </w:r>
      <w:r>
        <w:rPr>
          <w:w w:val="115"/>
          <w:sz w:val="19"/>
        </w:rPr>
        <w:t> decreto</w:t>
      </w:r>
      <w:r>
        <w:rPr>
          <w:w w:val="115"/>
          <w:sz w:val="19"/>
        </w:rPr>
        <w:t> citati</w:t>
      </w:r>
      <w:r>
        <w:rPr>
          <w:w w:val="115"/>
          <w:sz w:val="19"/>
        </w:rPr>
        <w:t> al</w:t>
      </w:r>
      <w:r>
        <w:rPr>
          <w:w w:val="115"/>
          <w:sz w:val="19"/>
        </w:rPr>
        <w:t> punto</w:t>
      </w:r>
      <w:r>
        <w:rPr>
          <w:w w:val="115"/>
          <w:sz w:val="19"/>
        </w:rPr>
        <w:t> 1.,</w:t>
      </w:r>
      <w:r>
        <w:rPr>
          <w:w w:val="115"/>
          <w:sz w:val="19"/>
        </w:rPr>
        <w:t> nonché</w:t>
      </w:r>
      <w:r>
        <w:rPr>
          <w:w w:val="115"/>
          <w:sz w:val="19"/>
        </w:rPr>
        <w:t> nella</w:t>
      </w:r>
      <w:r>
        <w:rPr>
          <w:w w:val="115"/>
          <w:sz w:val="19"/>
        </w:rPr>
        <w:t> nota</w:t>
      </w:r>
      <w:r>
        <w:rPr>
          <w:w w:val="115"/>
          <w:sz w:val="19"/>
        </w:rPr>
        <w:t> di comunicazione del finanziamento;</w:t>
      </w:r>
    </w:p>
    <w:p>
      <w:pPr>
        <w:pStyle w:val="ListParagraph"/>
        <w:numPr>
          <w:ilvl w:val="0"/>
          <w:numId w:val="1"/>
        </w:numPr>
        <w:tabs>
          <w:tab w:pos="994" w:val="left" w:leader="none"/>
        </w:tabs>
        <w:spacing w:line="244" w:lineRule="auto" w:before="104" w:after="0"/>
        <w:ind w:left="994" w:right="138" w:hanging="709"/>
        <w:jc w:val="both"/>
        <w:rPr>
          <w:sz w:val="19"/>
        </w:rPr>
      </w:pPr>
      <w:r>
        <w:rPr>
          <w:w w:val="115"/>
          <w:sz w:val="19"/>
        </w:rPr>
        <w:t>di</w:t>
      </w:r>
      <w:r>
        <w:rPr>
          <w:w w:val="115"/>
          <w:sz w:val="19"/>
        </w:rPr>
        <w:t> prendere</w:t>
      </w:r>
      <w:r>
        <w:rPr>
          <w:w w:val="115"/>
          <w:sz w:val="19"/>
        </w:rPr>
        <w:t> atto</w:t>
      </w:r>
      <w:r>
        <w:rPr>
          <w:w w:val="115"/>
          <w:sz w:val="19"/>
        </w:rPr>
        <w:t> altresì</w:t>
      </w:r>
      <w:r>
        <w:rPr>
          <w:w w:val="115"/>
          <w:sz w:val="19"/>
        </w:rPr>
        <w:t> che</w:t>
      </w:r>
      <w:r>
        <w:rPr>
          <w:w w:val="115"/>
          <w:sz w:val="19"/>
        </w:rPr>
        <w:t> nel</w:t>
      </w:r>
      <w:r>
        <w:rPr>
          <w:w w:val="115"/>
          <w:sz w:val="19"/>
        </w:rPr>
        <w:t> caso</w:t>
      </w:r>
      <w:r>
        <w:rPr>
          <w:w w:val="115"/>
          <w:sz w:val="19"/>
        </w:rPr>
        <w:t> in</w:t>
      </w:r>
      <w:r>
        <w:rPr>
          <w:w w:val="115"/>
          <w:sz w:val="19"/>
        </w:rPr>
        <w:t> cui</w:t>
      </w:r>
      <w:r>
        <w:rPr>
          <w:w w:val="115"/>
          <w:sz w:val="19"/>
        </w:rPr>
        <w:t> le</w:t>
      </w:r>
      <w:r>
        <w:rPr>
          <w:w w:val="115"/>
          <w:sz w:val="19"/>
        </w:rPr>
        <w:t> spese</w:t>
      </w:r>
      <w:r>
        <w:rPr>
          <w:w w:val="115"/>
          <w:sz w:val="19"/>
        </w:rPr>
        <w:t> rendicontate</w:t>
      </w:r>
      <w:r>
        <w:rPr>
          <w:w w:val="115"/>
          <w:sz w:val="19"/>
        </w:rPr>
        <w:t> e</w:t>
      </w:r>
      <w:r>
        <w:rPr>
          <w:w w:val="115"/>
          <w:sz w:val="19"/>
        </w:rPr>
        <w:t> valutate</w:t>
      </w:r>
      <w:r>
        <w:rPr>
          <w:w w:val="115"/>
          <w:sz w:val="19"/>
        </w:rPr>
        <w:t> ammissibili</w:t>
      </w:r>
      <w:r>
        <w:rPr>
          <w:w w:val="115"/>
          <w:sz w:val="19"/>
        </w:rPr>
        <w:t> risultassero inferiori</w:t>
      </w:r>
      <w:r>
        <w:rPr>
          <w:w w:val="115"/>
          <w:sz w:val="19"/>
        </w:rPr>
        <w:t> rispetto</w:t>
      </w:r>
      <w:r>
        <w:rPr>
          <w:w w:val="115"/>
          <w:sz w:val="19"/>
        </w:rPr>
        <w:t> al</w:t>
      </w:r>
      <w:r>
        <w:rPr>
          <w:w w:val="115"/>
          <w:sz w:val="19"/>
        </w:rPr>
        <w:t> contributo</w:t>
      </w:r>
      <w:r>
        <w:rPr>
          <w:w w:val="115"/>
          <w:sz w:val="19"/>
        </w:rPr>
        <w:t> concesso,</w:t>
      </w:r>
      <w:r>
        <w:rPr>
          <w:w w:val="115"/>
          <w:sz w:val="19"/>
        </w:rPr>
        <w:t> quest’ultimo</w:t>
      </w:r>
      <w:r>
        <w:rPr>
          <w:w w:val="115"/>
          <w:sz w:val="19"/>
        </w:rPr>
        <w:t> sarà</w:t>
      </w:r>
      <w:r>
        <w:rPr>
          <w:w w:val="115"/>
          <w:sz w:val="19"/>
        </w:rPr>
        <w:t> proporzionalmente</w:t>
      </w:r>
      <w:r>
        <w:rPr>
          <w:w w:val="115"/>
          <w:sz w:val="19"/>
        </w:rPr>
        <w:t> ridotto,</w:t>
      </w:r>
      <w:r>
        <w:rPr>
          <w:w w:val="115"/>
          <w:sz w:val="19"/>
        </w:rPr>
        <w:t> con conseguente obbligo di restituzione dell’eventuale eccedenza già erogata a titolo di acconto.</w:t>
      </w:r>
    </w:p>
    <w:p>
      <w:pPr>
        <w:pStyle w:val="ListParagraph"/>
        <w:numPr>
          <w:ilvl w:val="0"/>
          <w:numId w:val="1"/>
        </w:numPr>
        <w:tabs>
          <w:tab w:pos="994" w:val="left" w:leader="none"/>
        </w:tabs>
        <w:spacing w:line="240" w:lineRule="auto" w:before="104" w:after="0"/>
        <w:ind w:left="994" w:right="0" w:hanging="708"/>
        <w:jc w:val="both"/>
        <w:rPr>
          <w:sz w:val="19"/>
        </w:rPr>
      </w:pPr>
      <w:r>
        <w:rPr>
          <w:w w:val="115"/>
          <w:sz w:val="19"/>
        </w:rPr>
        <w:t>che</w:t>
      </w:r>
      <w:r>
        <w:rPr>
          <w:spacing w:val="1"/>
          <w:w w:val="115"/>
          <w:sz w:val="19"/>
        </w:rPr>
        <w:t> </w:t>
      </w:r>
      <w:r>
        <w:rPr>
          <w:w w:val="115"/>
          <w:sz w:val="19"/>
        </w:rPr>
        <w:t>le</w:t>
      </w:r>
      <w:r>
        <w:rPr>
          <w:spacing w:val="-2"/>
          <w:w w:val="115"/>
          <w:sz w:val="19"/>
        </w:rPr>
        <w:t> </w:t>
      </w:r>
      <w:r>
        <w:rPr>
          <w:w w:val="115"/>
          <w:sz w:val="19"/>
        </w:rPr>
        <w:t>spese,</w:t>
      </w:r>
      <w:r>
        <w:rPr>
          <w:spacing w:val="1"/>
          <w:w w:val="115"/>
          <w:sz w:val="19"/>
        </w:rPr>
        <w:t> </w:t>
      </w:r>
      <w:r>
        <w:rPr>
          <w:w w:val="115"/>
          <w:sz w:val="19"/>
        </w:rPr>
        <w:t>per la</w:t>
      </w:r>
      <w:r>
        <w:rPr>
          <w:spacing w:val="1"/>
          <w:w w:val="115"/>
          <w:sz w:val="19"/>
        </w:rPr>
        <w:t> </w:t>
      </w:r>
      <w:r>
        <w:rPr>
          <w:w w:val="115"/>
          <w:sz w:val="19"/>
        </w:rPr>
        <w:t>quota</w:t>
      </w:r>
      <w:r>
        <w:rPr>
          <w:spacing w:val="-2"/>
          <w:w w:val="115"/>
          <w:sz w:val="19"/>
        </w:rPr>
        <w:t> </w:t>
      </w:r>
      <w:r>
        <w:rPr>
          <w:w w:val="115"/>
          <w:sz w:val="19"/>
        </w:rPr>
        <w:t>che</w:t>
      </w:r>
      <w:r>
        <w:rPr>
          <w:spacing w:val="-1"/>
          <w:w w:val="115"/>
          <w:sz w:val="19"/>
        </w:rPr>
        <w:t> </w:t>
      </w:r>
      <w:r>
        <w:rPr>
          <w:w w:val="115"/>
          <w:sz w:val="19"/>
        </w:rPr>
        <w:t>sarà</w:t>
      </w:r>
      <w:r>
        <w:rPr>
          <w:spacing w:val="1"/>
          <w:w w:val="115"/>
          <w:sz w:val="19"/>
        </w:rPr>
        <w:t> </w:t>
      </w:r>
      <w:r>
        <w:rPr>
          <w:w w:val="115"/>
          <w:sz w:val="19"/>
        </w:rPr>
        <w:t>rendicontata,</w:t>
      </w:r>
      <w:r>
        <w:rPr>
          <w:spacing w:val="1"/>
          <w:w w:val="115"/>
          <w:sz w:val="19"/>
        </w:rPr>
        <w:t> </w:t>
      </w:r>
      <w:r>
        <w:rPr>
          <w:w w:val="115"/>
          <w:sz w:val="19"/>
        </w:rPr>
        <w:t>non</w:t>
      </w:r>
      <w:r>
        <w:rPr>
          <w:spacing w:val="-1"/>
          <w:w w:val="115"/>
          <w:sz w:val="19"/>
        </w:rPr>
        <w:t> </w:t>
      </w:r>
      <w:r>
        <w:rPr>
          <w:w w:val="115"/>
          <w:sz w:val="19"/>
        </w:rPr>
        <w:t>sono</w:t>
      </w:r>
      <w:r>
        <w:rPr>
          <w:spacing w:val="1"/>
          <w:w w:val="115"/>
          <w:sz w:val="19"/>
        </w:rPr>
        <w:t> </w:t>
      </w:r>
      <w:r>
        <w:rPr>
          <w:w w:val="115"/>
          <w:sz w:val="19"/>
        </w:rPr>
        <w:t>finanziate</w:t>
      </w:r>
      <w:r>
        <w:rPr>
          <w:spacing w:val="1"/>
          <w:w w:val="115"/>
          <w:sz w:val="19"/>
        </w:rPr>
        <w:t> </w:t>
      </w:r>
      <w:r>
        <w:rPr>
          <w:w w:val="115"/>
          <w:sz w:val="19"/>
        </w:rPr>
        <w:t>da altri</w:t>
      </w:r>
      <w:r>
        <w:rPr>
          <w:spacing w:val="2"/>
          <w:w w:val="115"/>
          <w:sz w:val="19"/>
        </w:rPr>
        <w:t> </w:t>
      </w:r>
      <w:r>
        <w:rPr>
          <w:w w:val="115"/>
          <w:sz w:val="19"/>
        </w:rPr>
        <w:t>contributi</w:t>
      </w:r>
      <w:r>
        <w:rPr>
          <w:spacing w:val="2"/>
          <w:w w:val="115"/>
          <w:sz w:val="19"/>
        </w:rPr>
        <w:t> </w:t>
      </w:r>
      <w:r>
        <w:rPr>
          <w:spacing w:val="-2"/>
          <w:w w:val="115"/>
          <w:sz w:val="19"/>
        </w:rPr>
        <w:t>pubblici;</w:t>
      </w:r>
    </w:p>
    <w:p>
      <w:pPr>
        <w:pStyle w:val="ListParagraph"/>
        <w:numPr>
          <w:ilvl w:val="0"/>
          <w:numId w:val="1"/>
        </w:numPr>
        <w:tabs>
          <w:tab w:pos="1028" w:val="left" w:leader="none"/>
        </w:tabs>
        <w:spacing w:line="242" w:lineRule="auto" w:before="111" w:after="0"/>
        <w:ind w:left="1028" w:right="140" w:hanging="743"/>
        <w:jc w:val="both"/>
        <w:rPr>
          <w:sz w:val="19"/>
        </w:rPr>
      </w:pPr>
      <w:r>
        <w:rPr>
          <w:w w:val="115"/>
          <w:sz w:val="19"/>
        </w:rPr>
        <w:t>di aver preso conoscenza dell’Informativa sul trattamento dei dati personali (ex art. 13, Regolamento 2016/679/UE – GDPR)</w:t>
      </w:r>
      <w:r>
        <w:rPr>
          <w:w w:val="115"/>
          <w:position w:val="4"/>
          <w:sz w:val="12"/>
        </w:rPr>
        <w:t>1</w:t>
      </w:r>
      <w:r>
        <w:rPr>
          <w:spacing w:val="40"/>
          <w:w w:val="115"/>
          <w:position w:val="4"/>
          <w:sz w:val="12"/>
        </w:rPr>
        <w:t> </w:t>
      </w:r>
      <w:r>
        <w:rPr>
          <w:w w:val="115"/>
          <w:sz w:val="19"/>
        </w:rPr>
        <w:t>pubblicata alla pagina:</w:t>
      </w:r>
    </w:p>
    <w:p>
      <w:pPr>
        <w:pStyle w:val="BodyText"/>
        <w:spacing w:before="110"/>
        <w:ind w:left="994"/>
      </w:pPr>
      <w:r>
        <w:rPr>
          <w:color w:val="0000FF"/>
          <w:w w:val="115"/>
          <w:u w:val="single" w:color="0000FF"/>
        </w:rPr>
        <w:t>https://salute.regione.veneto.it/contributi-</w:t>
      </w:r>
      <w:r>
        <w:rPr>
          <w:color w:val="0000FF"/>
          <w:spacing w:val="-2"/>
          <w:w w:val="115"/>
          <w:u w:val="single" w:color="0000FF"/>
        </w:rPr>
        <w:t>regionali</w:t>
      </w:r>
    </w:p>
    <w:p>
      <w:pPr>
        <w:pStyle w:val="BodyText"/>
        <w:spacing w:before="9"/>
      </w:pPr>
    </w:p>
    <w:p>
      <w:pPr>
        <w:pStyle w:val="BodyText"/>
        <w:tabs>
          <w:tab w:pos="6803" w:val="left" w:leader="underscore"/>
        </w:tabs>
        <w:ind w:left="286"/>
        <w:rPr>
          <w:position w:val="4"/>
          <w:sz w:val="12"/>
        </w:rPr>
      </w:pPr>
      <w:r>
        <w:rPr>
          <w:w w:val="115"/>
        </w:rPr>
        <w:t>Luogo</w:t>
      </w:r>
      <w:r>
        <w:rPr>
          <w:spacing w:val="1"/>
          <w:w w:val="115"/>
        </w:rPr>
        <w:t> </w:t>
      </w:r>
      <w:r>
        <w:rPr>
          <w:w w:val="115"/>
        </w:rPr>
        <w:t>e</w:t>
      </w:r>
      <w:r>
        <w:rPr>
          <w:spacing w:val="1"/>
          <w:w w:val="115"/>
        </w:rPr>
        <w:t> </w:t>
      </w:r>
      <w:r>
        <w:rPr>
          <w:spacing w:val="-4"/>
          <w:w w:val="115"/>
        </w:rPr>
        <w:t>data</w:t>
      </w:r>
      <w:r>
        <w:rPr/>
        <w:tab/>
      </w:r>
      <w:r>
        <w:rPr>
          <w:w w:val="115"/>
        </w:rPr>
        <w:t>TIMBRO</w:t>
      </w:r>
      <w:r>
        <w:rPr>
          <w:spacing w:val="1"/>
          <w:w w:val="115"/>
        </w:rPr>
        <w:t> </w:t>
      </w:r>
      <w:r>
        <w:rPr>
          <w:w w:val="115"/>
        </w:rPr>
        <w:t>E</w:t>
      </w:r>
      <w:r>
        <w:rPr>
          <w:spacing w:val="2"/>
          <w:w w:val="115"/>
        </w:rPr>
        <w:t> </w:t>
      </w:r>
      <w:r>
        <w:rPr>
          <w:spacing w:val="-2"/>
          <w:w w:val="115"/>
        </w:rPr>
        <w:t>FIRMA</w:t>
      </w:r>
      <w:r>
        <w:rPr>
          <w:spacing w:val="-2"/>
          <w:w w:val="115"/>
          <w:position w:val="4"/>
          <w:sz w:val="12"/>
        </w:rPr>
        <w:t>2</w:t>
      </w:r>
    </w:p>
    <w:p>
      <w:pPr>
        <w:pStyle w:val="BodyText"/>
        <w:spacing w:before="3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4588128</wp:posOffset>
                </wp:positionH>
                <wp:positionV relativeFrom="paragraph">
                  <wp:posOffset>129295</wp:posOffset>
                </wp:positionV>
                <wp:extent cx="1295400" cy="1270"/>
                <wp:effectExtent l="0" t="0" r="0" b="0"/>
                <wp:wrapTopAndBottom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1295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95400" h="0">
                              <a:moveTo>
                                <a:pt x="0" y="0"/>
                              </a:moveTo>
                              <a:lnTo>
                                <a:pt x="1295402" y="0"/>
                              </a:lnTo>
                            </a:path>
                          </a:pathLst>
                        </a:custGeom>
                        <a:ln w="794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1.269989pt;margin-top:10.180717pt;width:102pt;height:.1pt;mso-position-horizontal-relative:page;mso-position-vertical-relative:paragraph;z-index:-15728128;mso-wrap-distance-left:0;mso-wrap-distance-right:0" id="docshape5" coordorigin="7225,204" coordsize="2040,0" path="m7225,204l9265,204e" filled="false" stroked="true" strokeweight=".625313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spacing w:before="74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541019</wp:posOffset>
                </wp:positionH>
                <wp:positionV relativeFrom="paragraph">
                  <wp:posOffset>211465</wp:posOffset>
                </wp:positionV>
                <wp:extent cx="1829435" cy="5715"/>
                <wp:effectExtent l="0" t="0" r="0" b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1829435" cy="5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5715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5364"/>
                              </a:lnTo>
                              <a:lnTo>
                                <a:pt x="1829054" y="5364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2.599998pt;margin-top:16.650839pt;width:144.020pt;height:.422435pt;mso-position-horizontal-relative:page;mso-position-vertical-relative:paragraph;z-index:-15727616;mso-wrap-distance-left:0;mso-wrap-distance-right:0" id="docshape6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spacing w:before="74"/>
        <w:ind w:left="286" w:right="0" w:firstLine="0"/>
        <w:jc w:val="left"/>
        <w:rPr>
          <w:sz w:val="14"/>
        </w:rPr>
      </w:pPr>
      <w:r>
        <w:rPr>
          <w:w w:val="115"/>
          <w:position w:val="4"/>
          <w:sz w:val="9"/>
        </w:rPr>
        <w:t>1</w:t>
      </w:r>
      <w:r>
        <w:rPr>
          <w:spacing w:val="7"/>
          <w:w w:val="115"/>
          <w:position w:val="4"/>
          <w:sz w:val="9"/>
        </w:rPr>
        <w:t> </w:t>
      </w:r>
      <w:r>
        <w:rPr>
          <w:w w:val="115"/>
          <w:sz w:val="14"/>
        </w:rPr>
        <w:t>L’Informativa</w:t>
      </w:r>
      <w:r>
        <w:rPr>
          <w:spacing w:val="-4"/>
          <w:w w:val="115"/>
          <w:sz w:val="14"/>
        </w:rPr>
        <w:t> </w:t>
      </w:r>
      <w:r>
        <w:rPr>
          <w:w w:val="115"/>
          <w:sz w:val="14"/>
        </w:rPr>
        <w:t>generale</w:t>
      </w:r>
      <w:r>
        <w:rPr>
          <w:spacing w:val="-4"/>
          <w:w w:val="115"/>
          <w:sz w:val="14"/>
        </w:rPr>
        <w:t> </w:t>
      </w:r>
      <w:r>
        <w:rPr>
          <w:w w:val="115"/>
          <w:sz w:val="14"/>
        </w:rPr>
        <w:t>privacy</w:t>
      </w:r>
      <w:r>
        <w:rPr>
          <w:spacing w:val="-6"/>
          <w:w w:val="115"/>
          <w:sz w:val="14"/>
        </w:rPr>
        <w:t> </w:t>
      </w:r>
      <w:r>
        <w:rPr>
          <w:w w:val="115"/>
          <w:sz w:val="14"/>
        </w:rPr>
        <w:t>è</w:t>
      </w:r>
      <w:r>
        <w:rPr>
          <w:spacing w:val="-4"/>
          <w:w w:val="115"/>
          <w:sz w:val="14"/>
        </w:rPr>
        <w:t> </w:t>
      </w:r>
      <w:r>
        <w:rPr>
          <w:w w:val="115"/>
          <w:sz w:val="14"/>
        </w:rPr>
        <w:t>pubblicata</w:t>
      </w:r>
      <w:r>
        <w:rPr>
          <w:spacing w:val="-4"/>
          <w:w w:val="115"/>
          <w:sz w:val="14"/>
        </w:rPr>
        <w:t> </w:t>
      </w:r>
      <w:r>
        <w:rPr>
          <w:w w:val="115"/>
          <w:sz w:val="14"/>
        </w:rPr>
        <w:t>nella</w:t>
      </w:r>
      <w:r>
        <w:rPr>
          <w:spacing w:val="-6"/>
          <w:w w:val="115"/>
          <w:sz w:val="14"/>
        </w:rPr>
        <w:t> </w:t>
      </w:r>
      <w:r>
        <w:rPr>
          <w:w w:val="115"/>
          <w:sz w:val="14"/>
        </w:rPr>
        <w:t>sezione</w:t>
      </w:r>
      <w:r>
        <w:rPr>
          <w:spacing w:val="-4"/>
          <w:w w:val="115"/>
          <w:sz w:val="14"/>
        </w:rPr>
        <w:t> </w:t>
      </w:r>
      <w:r>
        <w:rPr>
          <w:w w:val="115"/>
          <w:sz w:val="14"/>
        </w:rPr>
        <w:t>“Privacy”</w:t>
      </w:r>
      <w:r>
        <w:rPr>
          <w:spacing w:val="-5"/>
          <w:w w:val="115"/>
          <w:sz w:val="14"/>
        </w:rPr>
        <w:t> </w:t>
      </w:r>
      <w:r>
        <w:rPr>
          <w:w w:val="115"/>
          <w:sz w:val="14"/>
        </w:rPr>
        <w:t>del</w:t>
      </w:r>
      <w:r>
        <w:rPr>
          <w:spacing w:val="-5"/>
          <w:w w:val="115"/>
          <w:sz w:val="14"/>
        </w:rPr>
        <w:t> </w:t>
      </w:r>
      <w:r>
        <w:rPr>
          <w:w w:val="115"/>
          <w:sz w:val="14"/>
        </w:rPr>
        <w:t>sito</w:t>
      </w:r>
      <w:r>
        <w:rPr>
          <w:spacing w:val="-4"/>
          <w:w w:val="115"/>
          <w:sz w:val="14"/>
        </w:rPr>
        <w:t> </w:t>
      </w:r>
      <w:hyperlink r:id="rId7">
        <w:r>
          <w:rPr>
            <w:color w:val="0000FF"/>
            <w:w w:val="115"/>
            <w:sz w:val="14"/>
            <w:u w:val="single" w:color="0000FF"/>
          </w:rPr>
          <w:t>www.regione.veneto.it</w:t>
        </w:r>
      </w:hyperlink>
      <w:r>
        <w:rPr>
          <w:color w:val="0000FF"/>
          <w:spacing w:val="-4"/>
          <w:w w:val="115"/>
          <w:sz w:val="14"/>
        </w:rPr>
        <w:t> </w:t>
      </w:r>
      <w:r>
        <w:rPr>
          <w:w w:val="115"/>
          <w:sz w:val="14"/>
        </w:rPr>
        <w:t>accessibile</w:t>
      </w:r>
      <w:r>
        <w:rPr>
          <w:spacing w:val="-7"/>
          <w:w w:val="115"/>
          <w:sz w:val="14"/>
        </w:rPr>
        <w:t> </w:t>
      </w:r>
      <w:r>
        <w:rPr>
          <w:w w:val="115"/>
          <w:sz w:val="14"/>
        </w:rPr>
        <w:t>dal</w:t>
      </w:r>
      <w:r>
        <w:rPr>
          <w:spacing w:val="-5"/>
          <w:w w:val="115"/>
          <w:sz w:val="14"/>
        </w:rPr>
        <w:t> </w:t>
      </w:r>
      <w:r>
        <w:rPr>
          <w:w w:val="115"/>
          <w:sz w:val="14"/>
        </w:rPr>
        <w:t>link</w:t>
      </w:r>
      <w:r>
        <w:rPr>
          <w:spacing w:val="-5"/>
          <w:w w:val="115"/>
          <w:sz w:val="14"/>
        </w:rPr>
        <w:t> </w:t>
      </w:r>
      <w:r>
        <w:rPr>
          <w:w w:val="115"/>
          <w:sz w:val="14"/>
        </w:rPr>
        <w:t>in</w:t>
      </w:r>
      <w:r>
        <w:rPr>
          <w:spacing w:val="-8"/>
          <w:w w:val="115"/>
          <w:sz w:val="14"/>
        </w:rPr>
        <w:t> </w:t>
      </w:r>
      <w:r>
        <w:rPr>
          <w:w w:val="115"/>
          <w:sz w:val="14"/>
        </w:rPr>
        <w:t>calce</w:t>
      </w:r>
      <w:r>
        <w:rPr>
          <w:spacing w:val="-6"/>
          <w:w w:val="115"/>
          <w:sz w:val="14"/>
        </w:rPr>
        <w:t> </w:t>
      </w:r>
      <w:r>
        <w:rPr>
          <w:w w:val="115"/>
          <w:sz w:val="14"/>
        </w:rPr>
        <w:t>alla</w:t>
      </w:r>
      <w:r>
        <w:rPr>
          <w:spacing w:val="-4"/>
          <w:w w:val="115"/>
          <w:sz w:val="14"/>
        </w:rPr>
        <w:t> </w:t>
      </w:r>
      <w:r>
        <w:rPr>
          <w:w w:val="115"/>
          <w:sz w:val="14"/>
        </w:rPr>
        <w:t>home</w:t>
      </w:r>
      <w:r>
        <w:rPr>
          <w:spacing w:val="-4"/>
          <w:w w:val="115"/>
          <w:sz w:val="14"/>
        </w:rPr>
        <w:t> </w:t>
      </w:r>
      <w:r>
        <w:rPr>
          <w:w w:val="115"/>
          <w:sz w:val="14"/>
        </w:rPr>
        <w:t>page,</w:t>
      </w:r>
      <w:r>
        <w:rPr>
          <w:spacing w:val="-6"/>
          <w:w w:val="115"/>
          <w:sz w:val="14"/>
        </w:rPr>
        <w:t> </w:t>
      </w:r>
      <w:r>
        <w:rPr>
          <w:w w:val="115"/>
          <w:sz w:val="14"/>
        </w:rPr>
        <w:t>o</w:t>
      </w:r>
      <w:r>
        <w:rPr>
          <w:spacing w:val="40"/>
          <w:w w:val="115"/>
          <w:sz w:val="14"/>
        </w:rPr>
        <w:t> </w:t>
      </w:r>
      <w:r>
        <w:rPr>
          <w:w w:val="115"/>
          <w:sz w:val="14"/>
        </w:rPr>
        <w:t>consultabile al link: </w:t>
      </w:r>
      <w:r>
        <w:rPr>
          <w:color w:val="0000FF"/>
          <w:w w:val="115"/>
          <w:sz w:val="14"/>
          <w:u w:val="single" w:color="0000FF"/>
        </w:rPr>
        <w:t>https://</w:t>
      </w:r>
      <w:hyperlink r:id="rId8">
        <w:r>
          <w:rPr>
            <w:color w:val="0000FF"/>
            <w:w w:val="115"/>
            <w:sz w:val="14"/>
            <w:u w:val="single" w:color="0000FF"/>
          </w:rPr>
          <w:t>www.regione.veneto.it/web/guest/privacy</w:t>
        </w:r>
      </w:hyperlink>
    </w:p>
    <w:p>
      <w:pPr>
        <w:spacing w:before="1"/>
        <w:ind w:left="286" w:right="0" w:firstLine="0"/>
        <w:jc w:val="left"/>
        <w:rPr>
          <w:sz w:val="14"/>
        </w:rPr>
      </w:pPr>
      <w:r>
        <w:rPr>
          <w:w w:val="115"/>
          <w:position w:val="4"/>
          <w:sz w:val="9"/>
        </w:rPr>
        <w:t>2</w:t>
      </w:r>
      <w:r>
        <w:rPr>
          <w:spacing w:val="-1"/>
          <w:w w:val="115"/>
          <w:position w:val="4"/>
          <w:sz w:val="9"/>
        </w:rPr>
        <w:t> </w:t>
      </w:r>
      <w:r>
        <w:rPr>
          <w:w w:val="115"/>
          <w:sz w:val="14"/>
        </w:rPr>
        <w:t>Allegare</w:t>
      </w:r>
      <w:r>
        <w:rPr>
          <w:spacing w:val="-9"/>
          <w:w w:val="115"/>
          <w:sz w:val="14"/>
        </w:rPr>
        <w:t> </w:t>
      </w:r>
      <w:r>
        <w:rPr>
          <w:w w:val="115"/>
          <w:sz w:val="14"/>
        </w:rPr>
        <w:t>la</w:t>
      </w:r>
      <w:r>
        <w:rPr>
          <w:spacing w:val="-9"/>
          <w:w w:val="115"/>
          <w:sz w:val="14"/>
        </w:rPr>
        <w:t> </w:t>
      </w:r>
      <w:r>
        <w:rPr>
          <w:w w:val="115"/>
          <w:sz w:val="14"/>
        </w:rPr>
        <w:t>fotocopia</w:t>
      </w:r>
      <w:r>
        <w:rPr>
          <w:spacing w:val="-9"/>
          <w:w w:val="115"/>
          <w:sz w:val="14"/>
        </w:rPr>
        <w:t> </w:t>
      </w:r>
      <w:r>
        <w:rPr>
          <w:w w:val="115"/>
          <w:sz w:val="14"/>
        </w:rPr>
        <w:t>leggibile</w:t>
      </w:r>
      <w:r>
        <w:rPr>
          <w:spacing w:val="-7"/>
          <w:w w:val="115"/>
          <w:sz w:val="14"/>
        </w:rPr>
        <w:t> </w:t>
      </w:r>
      <w:r>
        <w:rPr>
          <w:w w:val="115"/>
          <w:sz w:val="14"/>
        </w:rPr>
        <w:t>di</w:t>
      </w:r>
      <w:r>
        <w:rPr>
          <w:spacing w:val="-9"/>
          <w:w w:val="115"/>
          <w:sz w:val="14"/>
        </w:rPr>
        <w:t> </w:t>
      </w:r>
      <w:r>
        <w:rPr>
          <w:w w:val="115"/>
          <w:sz w:val="14"/>
        </w:rPr>
        <w:t>un</w:t>
      </w:r>
      <w:r>
        <w:rPr>
          <w:spacing w:val="-9"/>
          <w:w w:val="115"/>
          <w:sz w:val="14"/>
        </w:rPr>
        <w:t> </w:t>
      </w:r>
      <w:r>
        <w:rPr>
          <w:w w:val="115"/>
          <w:sz w:val="14"/>
        </w:rPr>
        <w:t>documento</w:t>
      </w:r>
      <w:r>
        <w:rPr>
          <w:spacing w:val="-8"/>
          <w:w w:val="115"/>
          <w:sz w:val="14"/>
        </w:rPr>
        <w:t> </w:t>
      </w:r>
      <w:r>
        <w:rPr>
          <w:w w:val="115"/>
          <w:sz w:val="14"/>
        </w:rPr>
        <w:t>di</w:t>
      </w:r>
      <w:r>
        <w:rPr>
          <w:spacing w:val="-9"/>
          <w:w w:val="115"/>
          <w:sz w:val="14"/>
        </w:rPr>
        <w:t> </w:t>
      </w:r>
      <w:r>
        <w:rPr>
          <w:w w:val="115"/>
          <w:sz w:val="14"/>
        </w:rPr>
        <w:t>identità</w:t>
      </w:r>
      <w:r>
        <w:rPr>
          <w:spacing w:val="-5"/>
          <w:w w:val="115"/>
          <w:sz w:val="14"/>
        </w:rPr>
        <w:t> </w:t>
      </w:r>
      <w:r>
        <w:rPr>
          <w:w w:val="115"/>
          <w:sz w:val="14"/>
        </w:rPr>
        <w:t>in</w:t>
      </w:r>
      <w:r>
        <w:rPr>
          <w:spacing w:val="-9"/>
          <w:w w:val="115"/>
          <w:sz w:val="14"/>
        </w:rPr>
        <w:t> </w:t>
      </w:r>
      <w:r>
        <w:rPr>
          <w:w w:val="115"/>
          <w:sz w:val="14"/>
        </w:rPr>
        <w:t>corso</w:t>
      </w:r>
      <w:r>
        <w:rPr>
          <w:spacing w:val="-7"/>
          <w:w w:val="115"/>
          <w:sz w:val="14"/>
        </w:rPr>
        <w:t> </w:t>
      </w:r>
      <w:r>
        <w:rPr>
          <w:w w:val="115"/>
          <w:sz w:val="14"/>
        </w:rPr>
        <w:t>di</w:t>
      </w:r>
      <w:r>
        <w:rPr>
          <w:spacing w:val="-8"/>
          <w:w w:val="115"/>
          <w:sz w:val="14"/>
        </w:rPr>
        <w:t> </w:t>
      </w:r>
      <w:r>
        <w:rPr>
          <w:w w:val="115"/>
          <w:sz w:val="14"/>
        </w:rPr>
        <w:t>validità,</w:t>
      </w:r>
      <w:r>
        <w:rPr>
          <w:spacing w:val="-8"/>
          <w:w w:val="115"/>
          <w:sz w:val="14"/>
        </w:rPr>
        <w:t> </w:t>
      </w:r>
      <w:r>
        <w:rPr>
          <w:w w:val="115"/>
          <w:sz w:val="14"/>
        </w:rPr>
        <w:t>ad</w:t>
      </w:r>
      <w:r>
        <w:rPr>
          <w:spacing w:val="-9"/>
          <w:w w:val="115"/>
          <w:sz w:val="14"/>
        </w:rPr>
        <w:t> </w:t>
      </w:r>
      <w:r>
        <w:rPr>
          <w:w w:val="115"/>
          <w:sz w:val="14"/>
        </w:rPr>
        <w:t>eccezione</w:t>
      </w:r>
      <w:r>
        <w:rPr>
          <w:spacing w:val="-7"/>
          <w:w w:val="115"/>
          <w:sz w:val="14"/>
        </w:rPr>
        <w:t> </w:t>
      </w:r>
      <w:r>
        <w:rPr>
          <w:w w:val="115"/>
          <w:sz w:val="14"/>
        </w:rPr>
        <w:t>di</w:t>
      </w:r>
      <w:r>
        <w:rPr>
          <w:spacing w:val="-8"/>
          <w:w w:val="115"/>
          <w:sz w:val="14"/>
        </w:rPr>
        <w:t> </w:t>
      </w:r>
      <w:r>
        <w:rPr>
          <w:w w:val="115"/>
          <w:sz w:val="14"/>
        </w:rPr>
        <w:t>dichiarazione</w:t>
      </w:r>
      <w:r>
        <w:rPr>
          <w:spacing w:val="-8"/>
          <w:w w:val="115"/>
          <w:sz w:val="14"/>
        </w:rPr>
        <w:t> </w:t>
      </w:r>
      <w:r>
        <w:rPr>
          <w:w w:val="115"/>
          <w:sz w:val="14"/>
        </w:rPr>
        <w:t>firmata</w:t>
      </w:r>
      <w:r>
        <w:rPr>
          <w:spacing w:val="-9"/>
          <w:w w:val="115"/>
          <w:sz w:val="14"/>
        </w:rPr>
        <w:t> </w:t>
      </w:r>
      <w:r>
        <w:rPr>
          <w:spacing w:val="-2"/>
          <w:w w:val="115"/>
          <w:sz w:val="14"/>
        </w:rPr>
        <w:t>digitalmente</w:t>
      </w:r>
    </w:p>
    <w:p>
      <w:pPr>
        <w:spacing w:after="0"/>
        <w:jc w:val="left"/>
        <w:rPr>
          <w:sz w:val="14"/>
        </w:rPr>
        <w:sectPr>
          <w:type w:val="continuous"/>
          <w:pgSz w:w="11910" w:h="16840"/>
          <w:pgMar w:top="620" w:bottom="280" w:left="566" w:right="708"/>
        </w:sectPr>
      </w:pPr>
    </w:p>
    <w:p>
      <w:pPr>
        <w:pStyle w:val="BodyText"/>
        <w:rPr>
          <w:sz w:val="17"/>
        </w:rPr>
      </w:pP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254000</wp:posOffset>
                </wp:positionH>
                <wp:positionV relativeFrom="page">
                  <wp:posOffset>571500</wp:posOffset>
                </wp:positionV>
                <wp:extent cx="3048000" cy="1270000"/>
                <wp:effectExtent l="0" t="0" r="0" b="0"/>
                <wp:wrapNone/>
                <wp:docPr id="9" name="Textbox 9" descr="#AnnotID =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Textbox 9" descr="#AnnotID = 2"/>
                      <wps:cNvSpPr txBox="1"/>
                      <wps:spPr>
                        <a:xfrm>
                          <a:off x="0" y="0"/>
                          <a:ext cx="3048000" cy="1270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22" w:lineRule="exact" w:before="0"/>
                              <w:ind w:left="0" w:right="0" w:firstLine="0"/>
                              <w:jc w:val="left"/>
                              <w:rPr>
                                <w:rFonts w:ascii="Arial MT"/>
                                <w:sz w:val="20"/>
                              </w:rPr>
                            </w:pPr>
                            <w:r>
                              <w:rPr>
                                <w:rFonts w:ascii="Arial MT"/>
                                <w:sz w:val="20"/>
                              </w:rPr>
                              <w:t>ALLEGATO</w:t>
                            </w:r>
                            <w:r>
                              <w:rPr>
                                <w:rFonts w:ascii="Arial MT"/>
                                <w:spacing w:val="-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20"/>
                              </w:rPr>
                              <w:t>C</w:t>
                            </w:r>
                            <w:r>
                              <w:rPr>
                                <w:rFonts w:ascii="Arial MT"/>
                                <w:spacing w:val="-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20"/>
                              </w:rPr>
                              <w:t>al</w:t>
                            </w:r>
                            <w:r>
                              <w:rPr>
                                <w:rFonts w:ascii="Arial MT"/>
                                <w:spacing w:val="-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20"/>
                              </w:rPr>
                              <w:t>Decreto</w:t>
                            </w:r>
                            <w:r>
                              <w:rPr>
                                <w:rFonts w:ascii="Arial MT"/>
                                <w:spacing w:val="-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20"/>
                              </w:rPr>
                              <w:t>n.</w:t>
                            </w:r>
                            <w:r>
                              <w:rPr>
                                <w:rFonts w:ascii="Arial MT"/>
                                <w:spacing w:val="-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20"/>
                              </w:rPr>
                              <w:t>11667</w:t>
                            </w:r>
                            <w:r>
                              <w:rPr>
                                <w:rFonts w:ascii="Arial MT"/>
                                <w:spacing w:val="-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20"/>
                              </w:rPr>
                              <w:t>del</w:t>
                            </w:r>
                            <w:r>
                              <w:rPr>
                                <w:rFonts w:ascii="Arial MT"/>
                                <w:spacing w:val="-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pacing w:val="-2"/>
                                <w:sz w:val="20"/>
                              </w:rPr>
                              <w:t>16/10/2025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0pt;margin-top:45pt;width:240pt;height:100pt;mso-position-horizontal-relative:page;mso-position-vertical-relative:page;z-index:15732224" type="#_x0000_t202" id="docshape8" alt="#AnnotID = 2" filled="false" stroked="false">
                <v:textbox inset="0,0,0,0">
                  <w:txbxContent>
                    <w:p>
                      <w:pPr>
                        <w:spacing w:line="222" w:lineRule="exact" w:before="0"/>
                        <w:ind w:left="0" w:right="0" w:firstLine="0"/>
                        <w:jc w:val="left"/>
                        <w:rPr>
                          <w:rFonts w:ascii="Arial MT"/>
                          <w:sz w:val="20"/>
                        </w:rPr>
                      </w:pPr>
                      <w:r>
                        <w:rPr>
                          <w:rFonts w:ascii="Arial MT"/>
                          <w:sz w:val="20"/>
                        </w:rPr>
                        <w:t>ALLEGATO</w:t>
                      </w:r>
                      <w:r>
                        <w:rPr>
                          <w:rFonts w:ascii="Arial MT"/>
                          <w:spacing w:val="-2"/>
                          <w:sz w:val="20"/>
                        </w:rPr>
                        <w:t> </w:t>
                      </w:r>
                      <w:r>
                        <w:rPr>
                          <w:rFonts w:ascii="Arial MT"/>
                          <w:sz w:val="20"/>
                        </w:rPr>
                        <w:t>C</w:t>
                      </w:r>
                      <w:r>
                        <w:rPr>
                          <w:rFonts w:ascii="Arial MT"/>
                          <w:spacing w:val="-2"/>
                          <w:sz w:val="20"/>
                        </w:rPr>
                        <w:t> </w:t>
                      </w:r>
                      <w:r>
                        <w:rPr>
                          <w:rFonts w:ascii="Arial MT"/>
                          <w:sz w:val="20"/>
                        </w:rPr>
                        <w:t>al</w:t>
                      </w:r>
                      <w:r>
                        <w:rPr>
                          <w:rFonts w:ascii="Arial MT"/>
                          <w:spacing w:val="-2"/>
                          <w:sz w:val="20"/>
                        </w:rPr>
                        <w:t> </w:t>
                      </w:r>
                      <w:r>
                        <w:rPr>
                          <w:rFonts w:ascii="Arial MT"/>
                          <w:sz w:val="20"/>
                        </w:rPr>
                        <w:t>Decreto</w:t>
                      </w:r>
                      <w:r>
                        <w:rPr>
                          <w:rFonts w:ascii="Arial MT"/>
                          <w:spacing w:val="-2"/>
                          <w:sz w:val="20"/>
                        </w:rPr>
                        <w:t> </w:t>
                      </w:r>
                      <w:r>
                        <w:rPr>
                          <w:rFonts w:ascii="Arial MT"/>
                          <w:sz w:val="20"/>
                        </w:rPr>
                        <w:t>n.</w:t>
                      </w:r>
                      <w:r>
                        <w:rPr>
                          <w:rFonts w:ascii="Arial MT"/>
                          <w:spacing w:val="-2"/>
                          <w:sz w:val="20"/>
                        </w:rPr>
                        <w:t> </w:t>
                      </w:r>
                      <w:r>
                        <w:rPr>
                          <w:rFonts w:ascii="Arial MT"/>
                          <w:sz w:val="20"/>
                        </w:rPr>
                        <w:t>11667</w:t>
                      </w:r>
                      <w:r>
                        <w:rPr>
                          <w:rFonts w:ascii="Arial MT"/>
                          <w:spacing w:val="-2"/>
                          <w:sz w:val="20"/>
                        </w:rPr>
                        <w:t> </w:t>
                      </w:r>
                      <w:r>
                        <w:rPr>
                          <w:rFonts w:ascii="Arial MT"/>
                          <w:sz w:val="20"/>
                        </w:rPr>
                        <w:t>del</w:t>
                      </w:r>
                      <w:r>
                        <w:rPr>
                          <w:rFonts w:ascii="Arial MT"/>
                          <w:spacing w:val="-1"/>
                          <w:sz w:val="20"/>
                        </w:rPr>
                        <w:t> </w:t>
                      </w:r>
                      <w:r>
                        <w:rPr>
                          <w:rFonts w:ascii="Arial MT"/>
                          <w:spacing w:val="-2"/>
                          <w:sz w:val="20"/>
                        </w:rPr>
                        <w:t>16/10/2025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spacing w:before="128"/>
        <w:rPr>
          <w:sz w:val="17"/>
        </w:rPr>
      </w:pPr>
    </w:p>
    <w:p>
      <w:pPr>
        <w:spacing w:before="0"/>
        <w:ind w:left="286" w:right="0" w:firstLine="0"/>
        <w:jc w:val="left"/>
        <w:rPr>
          <w:b/>
          <w:sz w:val="17"/>
        </w:rPr>
      </w:pPr>
      <w:r>
        <w:rPr>
          <w:b/>
          <w:w w:val="115"/>
          <w:sz w:val="17"/>
          <w:u w:val="single"/>
        </w:rPr>
        <w:t>DA</w:t>
      </w:r>
      <w:r>
        <w:rPr>
          <w:b/>
          <w:spacing w:val="7"/>
          <w:w w:val="115"/>
          <w:sz w:val="17"/>
          <w:u w:val="single"/>
        </w:rPr>
        <w:t> </w:t>
      </w:r>
      <w:r>
        <w:rPr>
          <w:b/>
          <w:w w:val="115"/>
          <w:sz w:val="17"/>
          <w:u w:val="single"/>
        </w:rPr>
        <w:t>COMPILARE</w:t>
      </w:r>
      <w:r>
        <w:rPr>
          <w:b/>
          <w:spacing w:val="11"/>
          <w:w w:val="115"/>
          <w:sz w:val="17"/>
          <w:u w:val="single"/>
        </w:rPr>
        <w:t> </w:t>
      </w:r>
      <w:r>
        <w:rPr>
          <w:b/>
          <w:w w:val="115"/>
          <w:sz w:val="17"/>
          <w:u w:val="single"/>
        </w:rPr>
        <w:t>SOLO</w:t>
      </w:r>
      <w:r>
        <w:rPr>
          <w:b/>
          <w:spacing w:val="8"/>
          <w:w w:val="115"/>
          <w:sz w:val="17"/>
          <w:u w:val="single"/>
        </w:rPr>
        <w:t> </w:t>
      </w:r>
      <w:r>
        <w:rPr>
          <w:b/>
          <w:w w:val="115"/>
          <w:sz w:val="17"/>
          <w:u w:val="single"/>
        </w:rPr>
        <w:t>PER</w:t>
      </w:r>
      <w:r>
        <w:rPr>
          <w:b/>
          <w:spacing w:val="11"/>
          <w:w w:val="115"/>
          <w:sz w:val="17"/>
          <w:u w:val="single"/>
        </w:rPr>
        <w:t> </w:t>
      </w:r>
      <w:r>
        <w:rPr>
          <w:b/>
          <w:w w:val="115"/>
          <w:sz w:val="17"/>
          <w:u w:val="single"/>
        </w:rPr>
        <w:t>GLI</w:t>
      </w:r>
      <w:r>
        <w:rPr>
          <w:b/>
          <w:spacing w:val="7"/>
          <w:w w:val="115"/>
          <w:sz w:val="17"/>
          <w:u w:val="single"/>
        </w:rPr>
        <w:t> </w:t>
      </w:r>
      <w:r>
        <w:rPr>
          <w:b/>
          <w:w w:val="115"/>
          <w:sz w:val="17"/>
          <w:u w:val="single"/>
        </w:rPr>
        <w:t>ENTI</w:t>
      </w:r>
      <w:r>
        <w:rPr>
          <w:b/>
          <w:spacing w:val="13"/>
          <w:w w:val="115"/>
          <w:sz w:val="17"/>
          <w:u w:val="single"/>
        </w:rPr>
        <w:t> </w:t>
      </w:r>
      <w:r>
        <w:rPr>
          <w:b/>
          <w:w w:val="115"/>
          <w:sz w:val="17"/>
          <w:u w:val="single"/>
        </w:rPr>
        <w:t>NON</w:t>
      </w:r>
      <w:r>
        <w:rPr>
          <w:b/>
          <w:spacing w:val="6"/>
          <w:w w:val="115"/>
          <w:sz w:val="17"/>
          <w:u w:val="single"/>
        </w:rPr>
        <w:t> </w:t>
      </w:r>
      <w:r>
        <w:rPr>
          <w:b/>
          <w:spacing w:val="-2"/>
          <w:w w:val="115"/>
          <w:sz w:val="17"/>
          <w:u w:val="single"/>
        </w:rPr>
        <w:t>PROFIT</w:t>
      </w:r>
    </w:p>
    <w:p>
      <w:pPr>
        <w:pStyle w:val="BodyText"/>
        <w:spacing w:before="114"/>
        <w:rPr>
          <w:b/>
        </w:rPr>
      </w:pPr>
    </w:p>
    <w:p>
      <w:pPr>
        <w:pStyle w:val="Heading1"/>
        <w:spacing w:before="1"/>
        <w:ind w:right="2"/>
        <w:rPr>
          <w:u w:val="none"/>
        </w:rPr>
      </w:pPr>
      <w:r>
        <w:rPr>
          <w:w w:val="115"/>
          <w:u w:val="single"/>
        </w:rPr>
        <w:t>DICHIARAZIONE SOSTITUTIVA</w:t>
      </w:r>
      <w:r>
        <w:rPr>
          <w:spacing w:val="2"/>
          <w:w w:val="115"/>
          <w:u w:val="single"/>
        </w:rPr>
        <w:t> </w:t>
      </w:r>
      <w:r>
        <w:rPr>
          <w:w w:val="115"/>
          <w:u w:val="single"/>
        </w:rPr>
        <w:t>DI</w:t>
      </w:r>
      <w:r>
        <w:rPr>
          <w:spacing w:val="2"/>
          <w:w w:val="115"/>
          <w:u w:val="single"/>
        </w:rPr>
        <w:t> </w:t>
      </w:r>
      <w:r>
        <w:rPr>
          <w:w w:val="115"/>
          <w:u w:val="single"/>
        </w:rPr>
        <w:t>CERTIFICAZIONE</w:t>
      </w:r>
      <w:r>
        <w:rPr>
          <w:spacing w:val="1"/>
          <w:w w:val="115"/>
          <w:u w:val="single"/>
        </w:rPr>
        <w:t> </w:t>
      </w:r>
      <w:r>
        <w:rPr>
          <w:w w:val="115"/>
          <w:u w:val="single"/>
        </w:rPr>
        <w:t>E DELL’ATTO</w:t>
      </w:r>
      <w:r>
        <w:rPr>
          <w:spacing w:val="2"/>
          <w:w w:val="115"/>
          <w:u w:val="single"/>
        </w:rPr>
        <w:t> </w:t>
      </w:r>
      <w:r>
        <w:rPr>
          <w:w w:val="115"/>
          <w:u w:val="single"/>
        </w:rPr>
        <w:t>DI</w:t>
      </w:r>
      <w:r>
        <w:rPr>
          <w:spacing w:val="1"/>
          <w:w w:val="115"/>
          <w:u w:val="single"/>
        </w:rPr>
        <w:t> </w:t>
      </w:r>
      <w:r>
        <w:rPr>
          <w:spacing w:val="-2"/>
          <w:w w:val="115"/>
          <w:u w:val="single"/>
        </w:rPr>
        <w:t>NOTORIETÀ</w:t>
      </w:r>
    </w:p>
    <w:p>
      <w:pPr>
        <w:pStyle w:val="BodyText"/>
        <w:spacing w:before="3"/>
        <w:ind w:left="148"/>
        <w:jc w:val="center"/>
      </w:pPr>
      <w:r>
        <w:rPr>
          <w:w w:val="115"/>
        </w:rPr>
        <w:t>(rilasciata</w:t>
      </w:r>
      <w:r>
        <w:rPr>
          <w:spacing w:val="-1"/>
          <w:w w:val="115"/>
        </w:rPr>
        <w:t> </w:t>
      </w:r>
      <w:r>
        <w:rPr>
          <w:w w:val="115"/>
        </w:rPr>
        <w:t>ai sensi</w:t>
      </w:r>
      <w:r>
        <w:rPr>
          <w:spacing w:val="1"/>
          <w:w w:val="115"/>
        </w:rPr>
        <w:t> </w:t>
      </w:r>
      <w:r>
        <w:rPr>
          <w:w w:val="115"/>
        </w:rPr>
        <w:t>degli artt. 47</w:t>
      </w:r>
      <w:r>
        <w:rPr>
          <w:spacing w:val="-1"/>
          <w:w w:val="115"/>
        </w:rPr>
        <w:t> </w:t>
      </w:r>
      <w:r>
        <w:rPr>
          <w:w w:val="115"/>
        </w:rPr>
        <w:t>e 48</w:t>
      </w:r>
      <w:r>
        <w:rPr>
          <w:spacing w:val="-1"/>
          <w:w w:val="115"/>
        </w:rPr>
        <w:t> </w:t>
      </w:r>
      <w:r>
        <w:rPr>
          <w:w w:val="115"/>
        </w:rPr>
        <w:t>del</w:t>
      </w:r>
      <w:r>
        <w:rPr>
          <w:spacing w:val="-1"/>
          <w:w w:val="115"/>
        </w:rPr>
        <w:t> </w:t>
      </w:r>
      <w:r>
        <w:rPr>
          <w:w w:val="115"/>
        </w:rPr>
        <w:t>D.P.R.</w:t>
      </w:r>
      <w:r>
        <w:rPr>
          <w:spacing w:val="-1"/>
          <w:w w:val="115"/>
        </w:rPr>
        <w:t> </w:t>
      </w:r>
      <w:r>
        <w:rPr>
          <w:w w:val="115"/>
        </w:rPr>
        <w:t>n. 445</w:t>
      </w:r>
      <w:r>
        <w:rPr>
          <w:spacing w:val="-1"/>
          <w:w w:val="115"/>
        </w:rPr>
        <w:t> </w:t>
      </w:r>
      <w:r>
        <w:rPr>
          <w:w w:val="115"/>
        </w:rPr>
        <w:t>del</w:t>
      </w:r>
      <w:r>
        <w:rPr>
          <w:spacing w:val="1"/>
          <w:w w:val="115"/>
        </w:rPr>
        <w:t> </w:t>
      </w:r>
      <w:r>
        <w:rPr>
          <w:spacing w:val="-2"/>
          <w:w w:val="115"/>
        </w:rPr>
        <w:t>28/12/2000)</w:t>
      </w:r>
    </w:p>
    <w:p>
      <w:pPr>
        <w:pStyle w:val="BodyText"/>
      </w:pPr>
    </w:p>
    <w:p>
      <w:pPr>
        <w:pStyle w:val="BodyText"/>
        <w:spacing w:before="208"/>
      </w:pPr>
    </w:p>
    <w:p>
      <w:pPr>
        <w:pStyle w:val="BodyText"/>
        <w:tabs>
          <w:tab w:pos="3144" w:val="left" w:leader="none"/>
          <w:tab w:pos="4615" w:val="left" w:leader="none"/>
          <w:tab w:pos="5995" w:val="left" w:leader="none"/>
          <w:tab w:pos="7013" w:val="left" w:leader="none"/>
          <w:tab w:pos="8402" w:val="left" w:leader="none"/>
          <w:tab w:pos="9520" w:val="left" w:leader="none"/>
          <w:tab w:pos="10449" w:val="left" w:leader="none"/>
        </w:tabs>
        <w:spacing w:line="244" w:lineRule="auto"/>
        <w:ind w:left="286" w:right="135"/>
        <w:jc w:val="both"/>
      </w:pPr>
      <w:r>
        <w:rPr>
          <w:w w:val="115"/>
        </w:rPr>
        <w:t>_l/_ sottoscritt_ </w:t>
      </w:r>
      <w:r>
        <w:rPr>
          <w:u w:val="single"/>
        </w:rPr>
        <w:tab/>
        <w:tab/>
      </w:r>
      <w:r>
        <w:rPr>
          <w:w w:val="115"/>
        </w:rPr>
        <w:t>nat_</w:t>
      </w:r>
      <w:r>
        <w:rPr>
          <w:w w:val="115"/>
        </w:rPr>
        <w:t> a </w:t>
      </w:r>
      <w:r>
        <w:rPr>
          <w:u w:val="single"/>
        </w:rPr>
        <w:tab/>
        <w:tab/>
      </w:r>
      <w:r>
        <w:rPr>
          <w:w w:val="115"/>
        </w:rPr>
        <w:t>il </w:t>
      </w:r>
      <w:r>
        <w:rPr>
          <w:u w:val="single"/>
        </w:rPr>
        <w:tab/>
      </w:r>
      <w:r>
        <w:rPr>
          <w:spacing w:val="-17"/>
        </w:rPr>
        <w:t> </w:t>
      </w:r>
      <w:r>
        <w:rPr>
          <w:w w:val="115"/>
        </w:rPr>
        <w:t>C.F. </w:t>
      </w:r>
      <w:r>
        <w:rPr>
          <w:u w:val="single"/>
        </w:rPr>
        <w:tab/>
        <w:tab/>
      </w:r>
      <w:r>
        <w:rPr>
          <w:spacing w:val="-10"/>
          <w:w w:val="115"/>
        </w:rPr>
        <w:t>,</w:t>
      </w:r>
      <w:r>
        <w:rPr>
          <w:w w:val="115"/>
        </w:rPr>
        <w:t> residente</w:t>
      </w:r>
      <w:r>
        <w:rPr>
          <w:spacing w:val="40"/>
          <w:w w:val="115"/>
        </w:rPr>
        <w:t> </w:t>
      </w:r>
      <w:r>
        <w:rPr>
          <w:w w:val="115"/>
        </w:rPr>
        <w:t>in</w:t>
      </w:r>
      <w:r>
        <w:rPr>
          <w:spacing w:val="33"/>
          <w:w w:val="115"/>
        </w:rPr>
        <w:t> </w:t>
      </w:r>
      <w:r>
        <w:rPr>
          <w:rFonts w:ascii="Times New Roman" w:hAnsi="Times New Roman"/>
          <w:u w:val="single"/>
        </w:rPr>
        <w:tab/>
      </w:r>
      <w:r>
        <w:rPr>
          <w:w w:val="115"/>
        </w:rPr>
        <w:t>,</w:t>
      </w:r>
      <w:r>
        <w:rPr>
          <w:spacing w:val="40"/>
          <w:w w:val="115"/>
        </w:rPr>
        <w:t> </w:t>
      </w:r>
      <w:r>
        <w:rPr>
          <w:w w:val="115"/>
        </w:rPr>
        <w:t>in</w:t>
      </w:r>
      <w:r>
        <w:rPr>
          <w:spacing w:val="40"/>
          <w:w w:val="115"/>
        </w:rPr>
        <w:t> </w:t>
      </w:r>
      <w:r>
        <w:rPr>
          <w:w w:val="115"/>
        </w:rPr>
        <w:t>qualità</w:t>
      </w:r>
      <w:r>
        <w:rPr>
          <w:spacing w:val="40"/>
          <w:w w:val="115"/>
        </w:rPr>
        <w:t> </w:t>
      </w:r>
      <w:r>
        <w:rPr>
          <w:w w:val="115"/>
        </w:rPr>
        <w:t>di</w:t>
      </w:r>
      <w:r>
        <w:rPr>
          <w:spacing w:val="40"/>
          <w:w w:val="115"/>
        </w:rPr>
        <w:t> </w:t>
      </w:r>
      <w:r>
        <w:rPr>
          <w:w w:val="115"/>
        </w:rPr>
        <w:t>legale</w:t>
      </w:r>
      <w:r>
        <w:rPr>
          <w:spacing w:val="40"/>
          <w:w w:val="115"/>
        </w:rPr>
        <w:t> </w:t>
      </w:r>
      <w:r>
        <w:rPr>
          <w:w w:val="115"/>
        </w:rPr>
        <w:t>rappresentante</w:t>
      </w:r>
      <w:r>
        <w:rPr>
          <w:spacing w:val="40"/>
          <w:w w:val="115"/>
        </w:rPr>
        <w:t> </w:t>
      </w:r>
      <w:r>
        <w:rPr>
          <w:w w:val="115"/>
        </w:rPr>
        <w:t>dell’ente</w:t>
      </w:r>
      <w:r>
        <w:rPr>
          <w:w w:val="115"/>
        </w:rPr>
        <w:t> </w:t>
      </w:r>
      <w:r>
        <w:rPr>
          <w:rFonts w:ascii="Times New Roman" w:hAnsi="Times New Roman"/>
          <w:u w:val="single"/>
        </w:rPr>
        <w:tab/>
        <w:tab/>
      </w:r>
      <w:r>
        <w:rPr>
          <w:w w:val="115"/>
        </w:rPr>
        <w:t>,</w:t>
      </w:r>
      <w:r>
        <w:rPr>
          <w:w w:val="115"/>
        </w:rPr>
        <w:t> con</w:t>
      </w:r>
      <w:r>
        <w:rPr>
          <w:w w:val="115"/>
        </w:rPr>
        <w:t> sede legale in </w:t>
      </w:r>
      <w:r>
        <w:rPr>
          <w:u w:val="single"/>
        </w:rPr>
        <w:tab/>
        <w:t> </w:t>
      </w:r>
      <w:r>
        <w:rPr>
          <w:w w:val="115"/>
        </w:rPr>
        <w:t>, C.F./P.IVA </w:t>
      </w:r>
      <w:r>
        <w:rPr>
          <w:u w:val="single"/>
        </w:rPr>
        <w:tab/>
        <w:tab/>
      </w:r>
      <w:r>
        <w:rPr>
          <w:w w:val="115"/>
        </w:rPr>
        <w:t>, ai sensi della Legge regionale 11 maggio 2018, n.16, consapevole delle sanzioni penali e civili, nel caso di dichiarazioni mendaci, di formazione o uso di atti falsi, richiamate dall’art. 76 del D.P.R. n. 445 del 28/12/2000, sotto la propria responsabilità,</w:t>
      </w:r>
    </w:p>
    <w:p>
      <w:pPr>
        <w:pStyle w:val="BodyText"/>
        <w:spacing w:before="3"/>
      </w:pPr>
    </w:p>
    <w:p>
      <w:pPr>
        <w:pStyle w:val="Heading1"/>
        <w:rPr>
          <w:u w:val="none"/>
        </w:rPr>
      </w:pPr>
      <w:r>
        <w:rPr>
          <w:spacing w:val="-2"/>
          <w:w w:val="115"/>
          <w:u w:val="none"/>
        </w:rPr>
        <w:t>DICHIARA</w:t>
      </w:r>
    </w:p>
    <w:p>
      <w:pPr>
        <w:pStyle w:val="BodyText"/>
        <w:spacing w:before="9"/>
        <w:rPr>
          <w:b/>
        </w:rPr>
      </w:pPr>
    </w:p>
    <w:p>
      <w:pPr>
        <w:pStyle w:val="BodyText"/>
        <w:spacing w:before="1"/>
        <w:ind w:left="286"/>
        <w:jc w:val="both"/>
      </w:pPr>
      <w:r>
        <w:rPr>
          <w:w w:val="115"/>
        </w:rPr>
        <w:t>che</w:t>
      </w:r>
      <w:r>
        <w:rPr>
          <w:spacing w:val="43"/>
          <w:w w:val="115"/>
        </w:rPr>
        <w:t>  </w:t>
      </w:r>
      <w:r>
        <w:rPr>
          <w:w w:val="115"/>
        </w:rPr>
        <w:t>ognun_</w:t>
      </w:r>
      <w:r>
        <w:rPr>
          <w:spacing w:val="43"/>
          <w:w w:val="115"/>
        </w:rPr>
        <w:t>  </w:t>
      </w:r>
      <w:r>
        <w:rPr>
          <w:w w:val="115"/>
        </w:rPr>
        <w:t>de_</w:t>
      </w:r>
      <w:r>
        <w:rPr>
          <w:spacing w:val="43"/>
          <w:w w:val="115"/>
        </w:rPr>
        <w:t>  </w:t>
      </w:r>
      <w:r>
        <w:rPr>
          <w:w w:val="115"/>
        </w:rPr>
        <w:t>seguenti</w:t>
      </w:r>
      <w:r>
        <w:rPr>
          <w:spacing w:val="43"/>
          <w:w w:val="115"/>
        </w:rPr>
        <w:t>  </w:t>
      </w:r>
      <w:r>
        <w:rPr>
          <w:w w:val="115"/>
        </w:rPr>
        <w:t>soc_</w:t>
      </w:r>
      <w:r>
        <w:rPr>
          <w:spacing w:val="42"/>
          <w:w w:val="115"/>
        </w:rPr>
        <w:t>  </w:t>
      </w:r>
      <w:r>
        <w:rPr>
          <w:w w:val="115"/>
        </w:rPr>
        <w:t>che</w:t>
      </w:r>
      <w:r>
        <w:rPr>
          <w:spacing w:val="44"/>
          <w:w w:val="115"/>
        </w:rPr>
        <w:t>  </w:t>
      </w:r>
      <w:r>
        <w:rPr>
          <w:w w:val="115"/>
        </w:rPr>
        <w:t>ricoprono</w:t>
      </w:r>
      <w:r>
        <w:rPr>
          <w:spacing w:val="43"/>
          <w:w w:val="115"/>
        </w:rPr>
        <w:t>  </w:t>
      </w:r>
      <w:r>
        <w:rPr>
          <w:w w:val="115"/>
        </w:rPr>
        <w:t>un</w:t>
      </w:r>
      <w:r>
        <w:rPr>
          <w:spacing w:val="43"/>
          <w:w w:val="115"/>
        </w:rPr>
        <w:t>  </w:t>
      </w:r>
      <w:r>
        <w:rPr>
          <w:w w:val="115"/>
        </w:rPr>
        <w:t>significativo</w:t>
      </w:r>
      <w:r>
        <w:rPr>
          <w:spacing w:val="44"/>
          <w:w w:val="115"/>
        </w:rPr>
        <w:t>  </w:t>
      </w:r>
      <w:r>
        <w:rPr>
          <w:w w:val="115"/>
        </w:rPr>
        <w:t>ruolo</w:t>
      </w:r>
      <w:r>
        <w:rPr>
          <w:spacing w:val="43"/>
          <w:w w:val="115"/>
        </w:rPr>
        <w:t>  </w:t>
      </w:r>
      <w:r>
        <w:rPr>
          <w:w w:val="115"/>
        </w:rPr>
        <w:t>decisionale</w:t>
      </w:r>
      <w:r>
        <w:rPr>
          <w:spacing w:val="44"/>
          <w:w w:val="115"/>
        </w:rPr>
        <w:t>  </w:t>
      </w:r>
      <w:r>
        <w:rPr>
          <w:w w:val="115"/>
        </w:rPr>
        <w:t>e/o</w:t>
      </w:r>
      <w:r>
        <w:rPr>
          <w:spacing w:val="43"/>
          <w:w w:val="115"/>
        </w:rPr>
        <w:t>  </w:t>
      </w:r>
      <w:r>
        <w:rPr>
          <w:spacing w:val="-2"/>
          <w:w w:val="115"/>
        </w:rPr>
        <w:t>gestionale</w:t>
      </w:r>
    </w:p>
    <w:p>
      <w:pPr>
        <w:pStyle w:val="BodyText"/>
        <w:spacing w:before="3"/>
        <w:ind w:left="286"/>
        <w:jc w:val="both"/>
      </w:pPr>
      <w:r>
        <w:rPr>
          <w:w w:val="115"/>
        </w:rPr>
        <w:t>nell’associazione (organi</w:t>
      </w:r>
      <w:r>
        <w:rPr>
          <w:spacing w:val="-1"/>
          <w:w w:val="115"/>
        </w:rPr>
        <w:t> </w:t>
      </w:r>
      <w:r>
        <w:rPr>
          <w:w w:val="115"/>
        </w:rPr>
        <w:t>di</w:t>
      </w:r>
      <w:r>
        <w:rPr>
          <w:spacing w:val="2"/>
          <w:w w:val="115"/>
        </w:rPr>
        <w:t> </w:t>
      </w:r>
      <w:r>
        <w:rPr>
          <w:w w:val="115"/>
        </w:rPr>
        <w:t>rappresentanza, amministrazione</w:t>
      </w:r>
      <w:r>
        <w:rPr>
          <w:spacing w:val="1"/>
          <w:w w:val="115"/>
        </w:rPr>
        <w:t> </w:t>
      </w:r>
      <w:r>
        <w:rPr>
          <w:w w:val="115"/>
        </w:rPr>
        <w:t>o</w:t>
      </w:r>
      <w:r>
        <w:rPr>
          <w:spacing w:val="1"/>
          <w:w w:val="115"/>
        </w:rPr>
        <w:t> </w:t>
      </w:r>
      <w:r>
        <w:rPr>
          <w:w w:val="115"/>
        </w:rPr>
        <w:t>di</w:t>
      </w:r>
      <w:r>
        <w:rPr>
          <w:spacing w:val="1"/>
          <w:w w:val="115"/>
        </w:rPr>
        <w:t> </w:t>
      </w:r>
      <w:r>
        <w:rPr>
          <w:spacing w:val="-2"/>
          <w:w w:val="115"/>
        </w:rPr>
        <w:t>direzione)</w:t>
      </w:r>
    </w:p>
    <w:p>
      <w:pPr>
        <w:pStyle w:val="BodyText"/>
        <w:spacing w:before="5"/>
      </w:pPr>
    </w:p>
    <w:tbl>
      <w:tblPr>
        <w:tblW w:w="0" w:type="auto"/>
        <w:jc w:val="left"/>
        <w:tblInd w:w="1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56"/>
        <w:gridCol w:w="1954"/>
        <w:gridCol w:w="1956"/>
        <w:gridCol w:w="1956"/>
        <w:gridCol w:w="1956"/>
      </w:tblGrid>
      <w:tr>
        <w:trPr>
          <w:trHeight w:val="680" w:hRule="atLeast"/>
        </w:trPr>
        <w:tc>
          <w:tcPr>
            <w:tcW w:w="1956" w:type="dxa"/>
          </w:tcPr>
          <w:p>
            <w:pPr>
              <w:pStyle w:val="TableParagraph"/>
              <w:spacing w:line="244" w:lineRule="auto" w:before="2"/>
              <w:ind w:left="638" w:right="79" w:hanging="251"/>
              <w:rPr>
                <w:position w:val="4"/>
                <w:sz w:val="12"/>
              </w:rPr>
            </w:pPr>
            <w:r>
              <w:rPr>
                <w:w w:val="115"/>
                <w:sz w:val="19"/>
              </w:rPr>
              <w:t>COGNOME</w:t>
            </w:r>
            <w:r>
              <w:rPr>
                <w:spacing w:val="-13"/>
                <w:w w:val="115"/>
                <w:sz w:val="19"/>
              </w:rPr>
              <w:t> </w:t>
            </w:r>
            <w:r>
              <w:rPr>
                <w:w w:val="115"/>
                <w:sz w:val="19"/>
              </w:rPr>
              <w:t>E </w:t>
            </w:r>
            <w:r>
              <w:rPr>
                <w:spacing w:val="-4"/>
                <w:w w:val="115"/>
                <w:sz w:val="19"/>
              </w:rPr>
              <w:t>NOME</w:t>
            </w:r>
            <w:r>
              <w:rPr>
                <w:spacing w:val="-4"/>
                <w:w w:val="115"/>
                <w:position w:val="4"/>
                <w:sz w:val="12"/>
              </w:rPr>
              <w:t>3</w:t>
            </w:r>
          </w:p>
        </w:tc>
        <w:tc>
          <w:tcPr>
            <w:tcW w:w="1954" w:type="dxa"/>
          </w:tcPr>
          <w:p>
            <w:pPr>
              <w:pStyle w:val="TableParagraph"/>
              <w:spacing w:before="2"/>
              <w:ind w:left="609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CARICA</w:t>
            </w:r>
          </w:p>
        </w:tc>
        <w:tc>
          <w:tcPr>
            <w:tcW w:w="1956" w:type="dxa"/>
          </w:tcPr>
          <w:p>
            <w:pPr>
              <w:pStyle w:val="TableParagraph"/>
              <w:spacing w:line="244" w:lineRule="auto" w:before="2"/>
              <w:ind w:left="415" w:right="79" w:hanging="166"/>
              <w:rPr>
                <w:sz w:val="19"/>
              </w:rPr>
            </w:pPr>
            <w:r>
              <w:rPr>
                <w:w w:val="115"/>
                <w:sz w:val="19"/>
              </w:rPr>
              <w:t>LUOGO</w:t>
            </w:r>
            <w:r>
              <w:rPr>
                <w:spacing w:val="-12"/>
                <w:w w:val="115"/>
                <w:sz w:val="19"/>
              </w:rPr>
              <w:t> </w:t>
            </w:r>
            <w:r>
              <w:rPr>
                <w:w w:val="115"/>
                <w:sz w:val="19"/>
              </w:rPr>
              <w:t>E</w:t>
            </w:r>
            <w:r>
              <w:rPr>
                <w:spacing w:val="-12"/>
                <w:w w:val="115"/>
                <w:sz w:val="19"/>
              </w:rPr>
              <w:t> </w:t>
            </w:r>
            <w:r>
              <w:rPr>
                <w:w w:val="115"/>
                <w:sz w:val="19"/>
              </w:rPr>
              <w:t>DATA DI NASCITA</w:t>
            </w:r>
          </w:p>
        </w:tc>
        <w:tc>
          <w:tcPr>
            <w:tcW w:w="1956" w:type="dxa"/>
          </w:tcPr>
          <w:p>
            <w:pPr>
              <w:pStyle w:val="TableParagraph"/>
              <w:spacing w:before="2"/>
              <w:ind w:left="418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RESIDENZA</w:t>
            </w:r>
          </w:p>
        </w:tc>
        <w:tc>
          <w:tcPr>
            <w:tcW w:w="1956" w:type="dxa"/>
          </w:tcPr>
          <w:p>
            <w:pPr>
              <w:pStyle w:val="TableParagraph"/>
              <w:spacing w:line="244" w:lineRule="auto" w:before="2"/>
              <w:ind w:left="576" w:right="79" w:firstLine="33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CODICE FISCALE</w:t>
            </w:r>
          </w:p>
        </w:tc>
      </w:tr>
      <w:tr>
        <w:trPr>
          <w:trHeight w:val="224" w:hRule="atLeast"/>
        </w:trPr>
        <w:tc>
          <w:tcPr>
            <w:tcW w:w="195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26" w:hRule="atLeast"/>
        </w:trPr>
        <w:tc>
          <w:tcPr>
            <w:tcW w:w="195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26" w:hRule="atLeast"/>
        </w:trPr>
        <w:tc>
          <w:tcPr>
            <w:tcW w:w="195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</w:pPr>
    </w:p>
    <w:p>
      <w:pPr>
        <w:pStyle w:val="BodyText"/>
        <w:spacing w:before="12"/>
      </w:pPr>
    </w:p>
    <w:p>
      <w:pPr>
        <w:pStyle w:val="ListParagraph"/>
        <w:numPr>
          <w:ilvl w:val="0"/>
          <w:numId w:val="2"/>
        </w:numPr>
        <w:tabs>
          <w:tab w:pos="425" w:val="left" w:leader="none"/>
          <w:tab w:pos="427" w:val="left" w:leader="none"/>
        </w:tabs>
        <w:spacing w:line="244" w:lineRule="auto" w:before="0" w:after="0"/>
        <w:ind w:left="427" w:right="141" w:hanging="284"/>
        <w:jc w:val="both"/>
        <w:rPr>
          <w:sz w:val="19"/>
        </w:rPr>
      </w:pPr>
      <w:r>
        <w:rPr>
          <w:w w:val="115"/>
          <w:sz w:val="19"/>
        </w:rPr>
        <w:t>non ha riportato una o più condanne per delitti non colposi puniti con sentenza passata in giudicato, anche nel caso di applicazione della pena su richiesta delle parti ai sensi degli articoli 444 e seguenti del codice di procedura penale, che da sole o sommate raggiungano:</w:t>
      </w:r>
    </w:p>
    <w:p>
      <w:pPr>
        <w:pStyle w:val="ListParagraph"/>
        <w:numPr>
          <w:ilvl w:val="1"/>
          <w:numId w:val="2"/>
        </w:numPr>
        <w:tabs>
          <w:tab w:pos="1112" w:val="left" w:leader="none"/>
        </w:tabs>
        <w:spacing w:line="244" w:lineRule="auto" w:before="0" w:after="0"/>
        <w:ind w:left="852" w:right="145" w:firstLine="0"/>
        <w:jc w:val="both"/>
        <w:rPr>
          <w:sz w:val="19"/>
        </w:rPr>
      </w:pPr>
      <w:r>
        <w:rPr>
          <w:w w:val="115"/>
          <w:sz w:val="19"/>
        </w:rPr>
        <w:t>un</w:t>
      </w:r>
      <w:r>
        <w:rPr>
          <w:w w:val="115"/>
          <w:sz w:val="19"/>
        </w:rPr>
        <w:t> tempo</w:t>
      </w:r>
      <w:r>
        <w:rPr>
          <w:w w:val="115"/>
          <w:sz w:val="19"/>
        </w:rPr>
        <w:t> superiore</w:t>
      </w:r>
      <w:r>
        <w:rPr>
          <w:w w:val="115"/>
          <w:sz w:val="19"/>
        </w:rPr>
        <w:t> ad</w:t>
      </w:r>
      <w:r>
        <w:rPr>
          <w:w w:val="115"/>
          <w:sz w:val="19"/>
        </w:rPr>
        <w:t> anni</w:t>
      </w:r>
      <w:r>
        <w:rPr>
          <w:w w:val="115"/>
          <w:sz w:val="19"/>
        </w:rPr>
        <w:t> due</w:t>
      </w:r>
      <w:r>
        <w:rPr>
          <w:w w:val="115"/>
          <w:sz w:val="19"/>
        </w:rPr>
        <w:t> di</w:t>
      </w:r>
      <w:r>
        <w:rPr>
          <w:w w:val="115"/>
          <w:sz w:val="19"/>
        </w:rPr>
        <w:t> reclusione,</w:t>
      </w:r>
      <w:r>
        <w:rPr>
          <w:w w:val="115"/>
          <w:sz w:val="19"/>
        </w:rPr>
        <w:t> sola</w:t>
      </w:r>
      <w:r>
        <w:rPr>
          <w:w w:val="115"/>
          <w:sz w:val="19"/>
        </w:rPr>
        <w:t> o</w:t>
      </w:r>
      <w:r>
        <w:rPr>
          <w:w w:val="115"/>
          <w:sz w:val="19"/>
        </w:rPr>
        <w:t> congiunta</w:t>
      </w:r>
      <w:r>
        <w:rPr>
          <w:w w:val="115"/>
          <w:sz w:val="19"/>
        </w:rPr>
        <w:t> a</w:t>
      </w:r>
      <w:r>
        <w:rPr>
          <w:w w:val="115"/>
          <w:sz w:val="19"/>
        </w:rPr>
        <w:t> pena</w:t>
      </w:r>
      <w:r>
        <w:rPr>
          <w:w w:val="115"/>
          <w:sz w:val="19"/>
        </w:rPr>
        <w:t> pecuniaria,</w:t>
      </w:r>
      <w:r>
        <w:rPr>
          <w:w w:val="115"/>
          <w:sz w:val="19"/>
        </w:rPr>
        <w:t> con</w:t>
      </w:r>
      <w:r>
        <w:rPr>
          <w:w w:val="115"/>
          <w:sz w:val="19"/>
        </w:rPr>
        <w:t> effetti</w:t>
      </w:r>
      <w:r>
        <w:rPr>
          <w:w w:val="115"/>
          <w:sz w:val="19"/>
        </w:rPr>
        <w:t> fino</w:t>
      </w:r>
      <w:r>
        <w:rPr>
          <w:spacing w:val="80"/>
          <w:w w:val="115"/>
          <w:sz w:val="19"/>
        </w:rPr>
        <w:t> </w:t>
      </w:r>
      <w:r>
        <w:rPr>
          <w:w w:val="115"/>
          <w:sz w:val="19"/>
        </w:rPr>
        <w:t>alla riabilitazione;</w:t>
      </w:r>
    </w:p>
    <w:p>
      <w:pPr>
        <w:pStyle w:val="ListParagraph"/>
        <w:numPr>
          <w:ilvl w:val="1"/>
          <w:numId w:val="2"/>
        </w:numPr>
        <w:tabs>
          <w:tab w:pos="1113" w:val="left" w:leader="none"/>
        </w:tabs>
        <w:spacing w:line="244" w:lineRule="auto" w:before="0" w:after="0"/>
        <w:ind w:left="852" w:right="140" w:firstLine="0"/>
        <w:jc w:val="both"/>
        <w:rPr>
          <w:sz w:val="19"/>
        </w:rPr>
      </w:pPr>
      <w:r>
        <w:rPr>
          <w:w w:val="115"/>
          <w:sz w:val="19"/>
        </w:rPr>
        <w:t>un tempo non superiore ad anni due di reclusione, sola o congiunta a pena pecuniaria, quando non sia</w:t>
      </w:r>
      <w:r>
        <w:rPr>
          <w:w w:val="115"/>
          <w:sz w:val="19"/>
        </w:rPr>
        <w:t> stato</w:t>
      </w:r>
      <w:r>
        <w:rPr>
          <w:w w:val="115"/>
          <w:sz w:val="19"/>
        </w:rPr>
        <w:t> concesso</w:t>
      </w:r>
      <w:r>
        <w:rPr>
          <w:w w:val="115"/>
          <w:sz w:val="19"/>
        </w:rPr>
        <w:t> il</w:t>
      </w:r>
      <w:r>
        <w:rPr>
          <w:w w:val="115"/>
          <w:sz w:val="19"/>
        </w:rPr>
        <w:t> beneficio</w:t>
      </w:r>
      <w:r>
        <w:rPr>
          <w:w w:val="115"/>
          <w:sz w:val="19"/>
        </w:rPr>
        <w:t> della</w:t>
      </w:r>
      <w:r>
        <w:rPr>
          <w:w w:val="115"/>
          <w:sz w:val="19"/>
        </w:rPr>
        <w:t> sospensione</w:t>
      </w:r>
      <w:r>
        <w:rPr>
          <w:w w:val="115"/>
          <w:sz w:val="19"/>
        </w:rPr>
        <w:t> condizionale</w:t>
      </w:r>
      <w:r>
        <w:rPr>
          <w:w w:val="115"/>
          <w:sz w:val="19"/>
        </w:rPr>
        <w:t> della</w:t>
      </w:r>
      <w:r>
        <w:rPr>
          <w:w w:val="115"/>
          <w:sz w:val="19"/>
        </w:rPr>
        <w:t> pena,</w:t>
      </w:r>
      <w:r>
        <w:rPr>
          <w:w w:val="115"/>
          <w:sz w:val="19"/>
        </w:rPr>
        <w:t> con</w:t>
      </w:r>
      <w:r>
        <w:rPr>
          <w:w w:val="115"/>
          <w:sz w:val="19"/>
        </w:rPr>
        <w:t> effetti</w:t>
      </w:r>
      <w:r>
        <w:rPr>
          <w:w w:val="115"/>
          <w:sz w:val="19"/>
        </w:rPr>
        <w:t> fino</w:t>
      </w:r>
      <w:r>
        <w:rPr>
          <w:w w:val="115"/>
          <w:sz w:val="19"/>
        </w:rPr>
        <w:t> alla riabilitazione o alla dichiarazione di estinzione del reato per effetto di specifica pronuncia del giudice dell’esecuzione,</w:t>
      </w:r>
      <w:r>
        <w:rPr>
          <w:w w:val="115"/>
          <w:sz w:val="19"/>
        </w:rPr>
        <w:t> in</w:t>
      </w:r>
      <w:r>
        <w:rPr>
          <w:w w:val="115"/>
          <w:sz w:val="19"/>
        </w:rPr>
        <w:t> applicazione</w:t>
      </w:r>
      <w:r>
        <w:rPr>
          <w:w w:val="115"/>
          <w:sz w:val="19"/>
        </w:rPr>
        <w:t> degli</w:t>
      </w:r>
      <w:r>
        <w:rPr>
          <w:w w:val="115"/>
          <w:sz w:val="19"/>
        </w:rPr>
        <w:t> articoli</w:t>
      </w:r>
      <w:r>
        <w:rPr>
          <w:w w:val="115"/>
          <w:sz w:val="19"/>
        </w:rPr>
        <w:t> 445, comma</w:t>
      </w:r>
      <w:r>
        <w:rPr>
          <w:w w:val="115"/>
          <w:sz w:val="19"/>
        </w:rPr>
        <w:t> 2,</w:t>
      </w:r>
      <w:r>
        <w:rPr>
          <w:w w:val="115"/>
          <w:sz w:val="19"/>
        </w:rPr>
        <w:t> e</w:t>
      </w:r>
      <w:r>
        <w:rPr>
          <w:w w:val="115"/>
          <w:sz w:val="19"/>
        </w:rPr>
        <w:t> 460,</w:t>
      </w:r>
      <w:r>
        <w:rPr>
          <w:w w:val="115"/>
          <w:sz w:val="19"/>
        </w:rPr>
        <w:t> comma 5,</w:t>
      </w:r>
      <w:r>
        <w:rPr>
          <w:w w:val="115"/>
          <w:sz w:val="19"/>
        </w:rPr>
        <w:t> del</w:t>
      </w:r>
      <w:r>
        <w:rPr>
          <w:w w:val="115"/>
          <w:sz w:val="19"/>
        </w:rPr>
        <w:t> codice</w:t>
      </w:r>
      <w:r>
        <w:rPr>
          <w:w w:val="115"/>
          <w:sz w:val="19"/>
        </w:rPr>
        <w:t> di</w:t>
      </w:r>
      <w:r>
        <w:rPr>
          <w:w w:val="115"/>
          <w:sz w:val="19"/>
        </w:rPr>
        <w:t> procedura </w:t>
      </w:r>
      <w:r>
        <w:rPr>
          <w:spacing w:val="-2"/>
          <w:w w:val="115"/>
          <w:sz w:val="19"/>
        </w:rPr>
        <w:t>penale;</w:t>
      </w:r>
    </w:p>
    <w:p>
      <w:pPr>
        <w:pStyle w:val="ListParagraph"/>
        <w:numPr>
          <w:ilvl w:val="0"/>
          <w:numId w:val="2"/>
        </w:numPr>
        <w:tabs>
          <w:tab w:pos="427" w:val="left" w:leader="none"/>
          <w:tab w:pos="442" w:val="left" w:leader="none"/>
        </w:tabs>
        <w:spacing w:line="244" w:lineRule="auto" w:before="102" w:after="0"/>
        <w:ind w:left="427" w:right="144" w:hanging="284"/>
        <w:jc w:val="both"/>
        <w:rPr>
          <w:sz w:val="19"/>
        </w:rPr>
      </w:pPr>
      <w:r>
        <w:rPr>
          <w:w w:val="115"/>
          <w:sz w:val="19"/>
        </w:rPr>
        <w:t>è</w:t>
      </w:r>
      <w:r>
        <w:rPr>
          <w:w w:val="115"/>
          <w:sz w:val="19"/>
        </w:rPr>
        <w:t> consapevole</w:t>
      </w:r>
      <w:r>
        <w:rPr>
          <w:w w:val="115"/>
          <w:sz w:val="19"/>
        </w:rPr>
        <w:t> del</w:t>
      </w:r>
      <w:r>
        <w:rPr>
          <w:w w:val="115"/>
          <w:sz w:val="19"/>
        </w:rPr>
        <w:t> fatto</w:t>
      </w:r>
      <w:r>
        <w:rPr>
          <w:w w:val="115"/>
          <w:sz w:val="19"/>
        </w:rPr>
        <w:t> che</w:t>
      </w:r>
      <w:r>
        <w:rPr>
          <w:w w:val="115"/>
          <w:sz w:val="19"/>
        </w:rPr>
        <w:t> nel</w:t>
      </w:r>
      <w:r>
        <w:rPr>
          <w:w w:val="115"/>
          <w:sz w:val="19"/>
        </w:rPr>
        <w:t> caso</w:t>
      </w:r>
      <w:r>
        <w:rPr>
          <w:w w:val="115"/>
          <w:sz w:val="19"/>
        </w:rPr>
        <w:t> previsto</w:t>
      </w:r>
      <w:r>
        <w:rPr>
          <w:w w:val="115"/>
          <w:sz w:val="19"/>
        </w:rPr>
        <w:t> dalla</w:t>
      </w:r>
      <w:r>
        <w:rPr>
          <w:w w:val="115"/>
          <w:sz w:val="19"/>
        </w:rPr>
        <w:t> lettera</w:t>
      </w:r>
      <w:r>
        <w:rPr>
          <w:w w:val="115"/>
          <w:sz w:val="19"/>
        </w:rPr>
        <w:t> b)</w:t>
      </w:r>
      <w:r>
        <w:rPr>
          <w:w w:val="115"/>
          <w:sz w:val="19"/>
        </w:rPr>
        <w:t> del</w:t>
      </w:r>
      <w:r>
        <w:rPr>
          <w:w w:val="115"/>
          <w:sz w:val="19"/>
        </w:rPr>
        <w:t> precedente</w:t>
      </w:r>
      <w:r>
        <w:rPr>
          <w:w w:val="115"/>
          <w:sz w:val="19"/>
        </w:rPr>
        <w:t> punto</w:t>
      </w:r>
      <w:r>
        <w:rPr>
          <w:w w:val="115"/>
          <w:sz w:val="19"/>
        </w:rPr>
        <w:t> 1)</w:t>
      </w:r>
      <w:r>
        <w:rPr>
          <w:w w:val="115"/>
          <w:sz w:val="19"/>
        </w:rPr>
        <w:t> la</w:t>
      </w:r>
      <w:r>
        <w:rPr>
          <w:w w:val="115"/>
          <w:sz w:val="19"/>
        </w:rPr>
        <w:t> revoca</w:t>
      </w:r>
      <w:r>
        <w:rPr>
          <w:w w:val="115"/>
          <w:sz w:val="19"/>
        </w:rPr>
        <w:t> della sospensione condizionale della pena comporta l’obbligo della restituzione del sostegno pubblico ricevuto;</w:t>
      </w:r>
    </w:p>
    <w:p>
      <w:pPr>
        <w:pStyle w:val="ListParagraph"/>
        <w:numPr>
          <w:ilvl w:val="0"/>
          <w:numId w:val="2"/>
        </w:numPr>
        <w:tabs>
          <w:tab w:pos="411" w:val="left" w:leader="none"/>
          <w:tab w:pos="427" w:val="left" w:leader="none"/>
        </w:tabs>
        <w:spacing w:line="244" w:lineRule="auto" w:before="106" w:after="0"/>
        <w:ind w:left="427" w:right="140" w:hanging="284"/>
        <w:jc w:val="both"/>
        <w:rPr>
          <w:sz w:val="19"/>
        </w:rPr>
      </w:pPr>
      <w:r>
        <w:rPr>
          <w:w w:val="115"/>
          <w:sz w:val="19"/>
        </w:rPr>
        <w:t>non è soggetto destinatari_ di</w:t>
      </w:r>
      <w:r>
        <w:rPr>
          <w:w w:val="115"/>
          <w:sz w:val="19"/>
        </w:rPr>
        <w:t> misure di</w:t>
      </w:r>
      <w:r>
        <w:rPr>
          <w:w w:val="115"/>
          <w:sz w:val="19"/>
        </w:rPr>
        <w:t> prevenzione personale applicate dall’autorità giudiziaria, di</w:t>
      </w:r>
      <w:r>
        <w:rPr>
          <w:w w:val="115"/>
          <w:sz w:val="19"/>
        </w:rPr>
        <w:t> cui</w:t>
      </w:r>
      <w:r>
        <w:rPr>
          <w:w w:val="115"/>
          <w:sz w:val="19"/>
        </w:rPr>
        <w:t> al Libro I, Titolo I, Capo II del Decreto legislativo 6 settembre 2011, n. 159 “Codice delle leggi antimafia e delle misure di</w:t>
      </w:r>
      <w:r>
        <w:rPr>
          <w:w w:val="115"/>
          <w:sz w:val="19"/>
        </w:rPr>
        <w:t> prevenzione, nonché nuove disposizioni in materia di</w:t>
      </w:r>
      <w:r>
        <w:rPr>
          <w:w w:val="115"/>
          <w:sz w:val="19"/>
        </w:rPr>
        <w:t> documentazione antimafia, a norma degli articoli</w:t>
      </w:r>
      <w:r>
        <w:rPr>
          <w:w w:val="115"/>
          <w:sz w:val="19"/>
        </w:rPr>
        <w:t> 1</w:t>
      </w:r>
      <w:r>
        <w:rPr>
          <w:w w:val="115"/>
          <w:sz w:val="19"/>
        </w:rPr>
        <w:t> e</w:t>
      </w:r>
      <w:r>
        <w:rPr>
          <w:w w:val="115"/>
          <w:sz w:val="19"/>
        </w:rPr>
        <w:t> 2</w:t>
      </w:r>
      <w:r>
        <w:rPr>
          <w:w w:val="115"/>
          <w:sz w:val="19"/>
        </w:rPr>
        <w:t> della</w:t>
      </w:r>
      <w:r>
        <w:rPr>
          <w:w w:val="115"/>
          <w:sz w:val="19"/>
        </w:rPr>
        <w:t> legge</w:t>
      </w:r>
      <w:r>
        <w:rPr>
          <w:w w:val="115"/>
          <w:sz w:val="19"/>
        </w:rPr>
        <w:t> 13</w:t>
      </w:r>
      <w:r>
        <w:rPr>
          <w:w w:val="115"/>
          <w:sz w:val="19"/>
        </w:rPr>
        <w:t> agosto</w:t>
      </w:r>
      <w:r>
        <w:rPr>
          <w:w w:val="115"/>
          <w:sz w:val="19"/>
        </w:rPr>
        <w:t> 2010,</w:t>
      </w:r>
      <w:r>
        <w:rPr>
          <w:w w:val="115"/>
          <w:sz w:val="19"/>
        </w:rPr>
        <w:t> n.</w:t>
      </w:r>
      <w:r>
        <w:rPr>
          <w:w w:val="115"/>
          <w:sz w:val="19"/>
        </w:rPr>
        <w:t> 136”,</w:t>
      </w:r>
      <w:r>
        <w:rPr>
          <w:w w:val="115"/>
          <w:sz w:val="19"/>
        </w:rPr>
        <w:t> per</w:t>
      </w:r>
      <w:r>
        <w:rPr>
          <w:w w:val="115"/>
          <w:sz w:val="19"/>
        </w:rPr>
        <w:t> gli</w:t>
      </w:r>
      <w:r>
        <w:rPr>
          <w:w w:val="115"/>
          <w:sz w:val="19"/>
        </w:rPr>
        <w:t> effetti</w:t>
      </w:r>
      <w:r>
        <w:rPr>
          <w:w w:val="115"/>
          <w:sz w:val="19"/>
        </w:rPr>
        <w:t> di</w:t>
      </w:r>
      <w:r>
        <w:rPr>
          <w:w w:val="115"/>
          <w:sz w:val="19"/>
        </w:rPr>
        <w:t> cui</w:t>
      </w:r>
      <w:r>
        <w:rPr>
          <w:w w:val="115"/>
          <w:sz w:val="19"/>
        </w:rPr>
        <w:t> all’articolo</w:t>
      </w:r>
      <w:r>
        <w:rPr>
          <w:spacing w:val="29"/>
          <w:w w:val="115"/>
          <w:sz w:val="19"/>
        </w:rPr>
        <w:t> </w:t>
      </w:r>
      <w:r>
        <w:rPr>
          <w:w w:val="115"/>
          <w:sz w:val="19"/>
        </w:rPr>
        <w:t>67,</w:t>
      </w:r>
      <w:r>
        <w:rPr>
          <w:w w:val="115"/>
          <w:sz w:val="19"/>
        </w:rPr>
        <w:t> comma</w:t>
      </w:r>
      <w:r>
        <w:rPr>
          <w:w w:val="115"/>
          <w:sz w:val="19"/>
        </w:rPr>
        <w:t> 1,</w:t>
      </w:r>
      <w:r>
        <w:rPr>
          <w:w w:val="115"/>
          <w:sz w:val="19"/>
        </w:rPr>
        <w:t> lettera</w:t>
      </w:r>
      <w:r>
        <w:rPr>
          <w:w w:val="115"/>
          <w:sz w:val="19"/>
        </w:rPr>
        <w:t> g), salvo riabilitazione;</w:t>
      </w:r>
    </w:p>
    <w:p>
      <w:pPr>
        <w:pStyle w:val="BodyText"/>
      </w:pPr>
    </w:p>
    <w:p>
      <w:pPr>
        <w:pStyle w:val="BodyText"/>
        <w:spacing w:before="9"/>
      </w:pPr>
    </w:p>
    <w:p>
      <w:pPr>
        <w:pStyle w:val="Heading1"/>
        <w:ind w:right="142"/>
        <w:rPr>
          <w:u w:val="none"/>
        </w:rPr>
      </w:pPr>
      <w:r>
        <w:rPr>
          <w:w w:val="115"/>
          <w:u w:val="none"/>
        </w:rPr>
        <w:t>DICHIARA</w:t>
      </w:r>
      <w:r>
        <w:rPr>
          <w:spacing w:val="7"/>
          <w:w w:val="115"/>
          <w:u w:val="none"/>
        </w:rPr>
        <w:t> </w:t>
      </w:r>
      <w:r>
        <w:rPr>
          <w:spacing w:val="-2"/>
          <w:w w:val="115"/>
          <w:u w:val="none"/>
        </w:rPr>
        <w:t>inoltre</w:t>
      </w:r>
    </w:p>
    <w:p>
      <w:pPr>
        <w:pStyle w:val="BodyText"/>
        <w:spacing w:before="8"/>
        <w:rPr>
          <w:b/>
        </w:rPr>
      </w:pPr>
    </w:p>
    <w:p>
      <w:pPr>
        <w:pStyle w:val="ListParagraph"/>
        <w:numPr>
          <w:ilvl w:val="0"/>
          <w:numId w:val="3"/>
        </w:numPr>
        <w:tabs>
          <w:tab w:pos="713" w:val="left" w:leader="none"/>
        </w:tabs>
        <w:spacing w:line="244" w:lineRule="auto" w:before="0" w:after="0"/>
        <w:ind w:left="713" w:right="139" w:hanging="286"/>
        <w:jc w:val="both"/>
        <w:rPr>
          <w:sz w:val="19"/>
        </w:rPr>
      </w:pPr>
      <w:r>
        <w:rPr>
          <w:w w:val="115"/>
          <w:sz w:val="19"/>
        </w:rPr>
        <w:t>di</w:t>
      </w:r>
      <w:r>
        <w:rPr>
          <w:w w:val="115"/>
          <w:sz w:val="19"/>
        </w:rPr>
        <w:t> essere</w:t>
      </w:r>
      <w:r>
        <w:rPr>
          <w:w w:val="115"/>
          <w:sz w:val="19"/>
        </w:rPr>
        <w:t> a</w:t>
      </w:r>
      <w:r>
        <w:rPr>
          <w:w w:val="115"/>
          <w:sz w:val="19"/>
        </w:rPr>
        <w:t> conoscenza</w:t>
      </w:r>
      <w:r>
        <w:rPr>
          <w:w w:val="115"/>
          <w:sz w:val="19"/>
        </w:rPr>
        <w:t> che,</w:t>
      </w:r>
      <w:r>
        <w:rPr>
          <w:w w:val="115"/>
          <w:sz w:val="19"/>
        </w:rPr>
        <w:t> ai</w:t>
      </w:r>
      <w:r>
        <w:rPr>
          <w:w w:val="115"/>
          <w:sz w:val="19"/>
        </w:rPr>
        <w:t> sensi</w:t>
      </w:r>
      <w:r>
        <w:rPr>
          <w:w w:val="115"/>
          <w:sz w:val="19"/>
        </w:rPr>
        <w:t> dell’art.</w:t>
      </w:r>
      <w:r>
        <w:rPr>
          <w:w w:val="115"/>
          <w:sz w:val="19"/>
        </w:rPr>
        <w:t> 75</w:t>
      </w:r>
      <w:r>
        <w:rPr>
          <w:w w:val="115"/>
          <w:sz w:val="19"/>
        </w:rPr>
        <w:t> del</w:t>
      </w:r>
      <w:r>
        <w:rPr>
          <w:w w:val="115"/>
          <w:sz w:val="19"/>
        </w:rPr>
        <w:t> D.P.R.</w:t>
      </w:r>
      <w:r>
        <w:rPr>
          <w:w w:val="115"/>
          <w:sz w:val="19"/>
        </w:rPr>
        <w:t> n.</w:t>
      </w:r>
      <w:r>
        <w:rPr>
          <w:w w:val="115"/>
          <w:sz w:val="19"/>
        </w:rPr>
        <w:t> 445/2000,</w:t>
      </w:r>
      <w:r>
        <w:rPr>
          <w:w w:val="115"/>
          <w:sz w:val="19"/>
        </w:rPr>
        <w:t> il/la</w:t>
      </w:r>
      <w:r>
        <w:rPr>
          <w:w w:val="115"/>
          <w:sz w:val="19"/>
        </w:rPr>
        <w:t> dichiarante</w:t>
      </w:r>
      <w:r>
        <w:rPr>
          <w:w w:val="115"/>
          <w:sz w:val="19"/>
        </w:rPr>
        <w:t> decade</w:t>
      </w:r>
      <w:r>
        <w:rPr>
          <w:w w:val="115"/>
          <w:sz w:val="19"/>
        </w:rPr>
        <w:t> dai benefici eventualmente conseguenti al provvedimento emanato, qualora l’Amministrazione, a seguito di controllo, riscontri la non veridicità del contenuto della presente dichiarazione;</w:t>
      </w:r>
    </w:p>
    <w:p>
      <w:pPr>
        <w:pStyle w:val="ListParagraph"/>
        <w:numPr>
          <w:ilvl w:val="0"/>
          <w:numId w:val="3"/>
        </w:numPr>
        <w:tabs>
          <w:tab w:pos="713" w:val="left" w:leader="none"/>
        </w:tabs>
        <w:spacing w:line="244" w:lineRule="auto" w:before="0" w:after="0"/>
        <w:ind w:left="713" w:right="137" w:hanging="286"/>
        <w:jc w:val="both"/>
        <w:rPr>
          <w:sz w:val="19"/>
        </w:rPr>
      </w:pPr>
      <w:r>
        <w:rPr>
          <w:w w:val="115"/>
          <w:sz w:val="19"/>
        </w:rPr>
        <w:t>che la società (l’ente fornito di</w:t>
      </w:r>
      <w:r>
        <w:rPr>
          <w:w w:val="115"/>
          <w:sz w:val="19"/>
        </w:rPr>
        <w:t> personalità giuridica, l’associazione anche priva di</w:t>
      </w:r>
      <w:r>
        <w:rPr>
          <w:w w:val="115"/>
          <w:sz w:val="19"/>
        </w:rPr>
        <w:t> personalità giuridica richiedente)</w:t>
      </w:r>
      <w:r>
        <w:rPr>
          <w:w w:val="115"/>
          <w:sz w:val="19"/>
        </w:rPr>
        <w:t> non</w:t>
      </w:r>
      <w:r>
        <w:rPr>
          <w:w w:val="115"/>
          <w:sz w:val="19"/>
        </w:rPr>
        <w:t> è</w:t>
      </w:r>
      <w:r>
        <w:rPr>
          <w:w w:val="115"/>
          <w:sz w:val="19"/>
        </w:rPr>
        <w:t> stata</w:t>
      </w:r>
      <w:r>
        <w:rPr>
          <w:w w:val="115"/>
          <w:sz w:val="19"/>
        </w:rPr>
        <w:t> condannata</w:t>
      </w:r>
      <w:r>
        <w:rPr>
          <w:w w:val="115"/>
          <w:sz w:val="19"/>
        </w:rPr>
        <w:t> alla</w:t>
      </w:r>
      <w:r>
        <w:rPr>
          <w:w w:val="115"/>
          <w:sz w:val="19"/>
        </w:rPr>
        <w:t> sanzione</w:t>
      </w:r>
      <w:r>
        <w:rPr>
          <w:w w:val="115"/>
          <w:sz w:val="19"/>
        </w:rPr>
        <w:t> interdittiva</w:t>
      </w:r>
      <w:r>
        <w:rPr>
          <w:w w:val="115"/>
          <w:sz w:val="19"/>
        </w:rPr>
        <w:t> di</w:t>
      </w:r>
      <w:r>
        <w:rPr>
          <w:w w:val="115"/>
          <w:sz w:val="19"/>
        </w:rPr>
        <w:t> cui</w:t>
      </w:r>
      <w:r>
        <w:rPr>
          <w:w w:val="115"/>
          <w:sz w:val="19"/>
        </w:rPr>
        <w:t> all’articolo</w:t>
      </w:r>
      <w:r>
        <w:rPr>
          <w:w w:val="115"/>
          <w:sz w:val="19"/>
        </w:rPr>
        <w:t> 9,</w:t>
      </w:r>
      <w:r>
        <w:rPr>
          <w:w w:val="115"/>
          <w:sz w:val="19"/>
        </w:rPr>
        <w:t> comma</w:t>
      </w:r>
      <w:r>
        <w:rPr>
          <w:w w:val="115"/>
          <w:sz w:val="19"/>
        </w:rPr>
        <w:t> 2,</w:t>
      </w:r>
      <w:r>
        <w:rPr>
          <w:w w:val="115"/>
          <w:sz w:val="19"/>
        </w:rPr>
        <w:t> lettera</w:t>
      </w:r>
      <w:r>
        <w:rPr>
          <w:w w:val="115"/>
          <w:sz w:val="19"/>
        </w:rPr>
        <w:t> d),</w:t>
      </w:r>
      <w:r>
        <w:rPr>
          <w:spacing w:val="80"/>
          <w:w w:val="115"/>
          <w:sz w:val="19"/>
        </w:rPr>
        <w:t> </w:t>
      </w:r>
      <w:r>
        <w:rPr>
          <w:w w:val="115"/>
          <w:sz w:val="19"/>
        </w:rPr>
        <w:t>del</w:t>
      </w:r>
      <w:r>
        <w:rPr>
          <w:w w:val="115"/>
          <w:sz w:val="19"/>
        </w:rPr>
        <w:t> decreto</w:t>
      </w:r>
      <w:r>
        <w:rPr>
          <w:w w:val="115"/>
          <w:sz w:val="19"/>
        </w:rPr>
        <w:t> legislativo</w:t>
      </w:r>
      <w:r>
        <w:rPr>
          <w:w w:val="115"/>
          <w:sz w:val="19"/>
        </w:rPr>
        <w:t> 8</w:t>
      </w:r>
      <w:r>
        <w:rPr>
          <w:w w:val="115"/>
          <w:sz w:val="19"/>
        </w:rPr>
        <w:t> giugno</w:t>
      </w:r>
      <w:r>
        <w:rPr>
          <w:w w:val="115"/>
          <w:sz w:val="19"/>
        </w:rPr>
        <w:t> 2001,</w:t>
      </w:r>
      <w:r>
        <w:rPr>
          <w:w w:val="115"/>
          <w:sz w:val="19"/>
        </w:rPr>
        <w:t> n.</w:t>
      </w:r>
      <w:r>
        <w:rPr>
          <w:w w:val="115"/>
          <w:sz w:val="19"/>
        </w:rPr>
        <w:t> 231</w:t>
      </w:r>
      <w:r>
        <w:rPr>
          <w:w w:val="115"/>
          <w:sz w:val="19"/>
        </w:rPr>
        <w:t> “Disciplina</w:t>
      </w:r>
      <w:r>
        <w:rPr>
          <w:w w:val="115"/>
          <w:sz w:val="19"/>
        </w:rPr>
        <w:t> della</w:t>
      </w:r>
      <w:r>
        <w:rPr>
          <w:w w:val="115"/>
          <w:sz w:val="19"/>
        </w:rPr>
        <w:t> responsabilità</w:t>
      </w:r>
      <w:r>
        <w:rPr>
          <w:w w:val="115"/>
          <w:sz w:val="19"/>
        </w:rPr>
        <w:t> amministrativa</w:t>
      </w:r>
      <w:r>
        <w:rPr>
          <w:w w:val="115"/>
          <w:sz w:val="19"/>
        </w:rPr>
        <w:t> delle persone</w:t>
      </w:r>
      <w:r>
        <w:rPr>
          <w:w w:val="115"/>
          <w:sz w:val="19"/>
        </w:rPr>
        <w:t> giuridiche,</w:t>
      </w:r>
      <w:r>
        <w:rPr>
          <w:w w:val="115"/>
          <w:sz w:val="19"/>
        </w:rPr>
        <w:t> delle</w:t>
      </w:r>
      <w:r>
        <w:rPr>
          <w:w w:val="115"/>
          <w:sz w:val="19"/>
        </w:rPr>
        <w:t> società</w:t>
      </w:r>
      <w:r>
        <w:rPr>
          <w:w w:val="115"/>
          <w:sz w:val="19"/>
        </w:rPr>
        <w:t> e</w:t>
      </w:r>
      <w:r>
        <w:rPr>
          <w:w w:val="115"/>
          <w:sz w:val="19"/>
        </w:rPr>
        <w:t> delle</w:t>
      </w:r>
      <w:r>
        <w:rPr>
          <w:w w:val="115"/>
          <w:sz w:val="19"/>
        </w:rPr>
        <w:t> associazioni</w:t>
      </w:r>
      <w:r>
        <w:rPr>
          <w:w w:val="115"/>
          <w:sz w:val="19"/>
        </w:rPr>
        <w:t> anche</w:t>
      </w:r>
      <w:r>
        <w:rPr>
          <w:w w:val="115"/>
          <w:sz w:val="19"/>
        </w:rPr>
        <w:t> prive</w:t>
      </w:r>
      <w:r>
        <w:rPr>
          <w:w w:val="115"/>
          <w:sz w:val="19"/>
        </w:rPr>
        <w:t> di</w:t>
      </w:r>
      <w:r>
        <w:rPr>
          <w:w w:val="115"/>
          <w:sz w:val="19"/>
        </w:rPr>
        <w:t> personalità</w:t>
      </w:r>
      <w:r>
        <w:rPr>
          <w:w w:val="115"/>
          <w:sz w:val="19"/>
        </w:rPr>
        <w:t> giuridica,</w:t>
      </w:r>
      <w:r>
        <w:rPr>
          <w:w w:val="115"/>
          <w:sz w:val="19"/>
        </w:rPr>
        <w:t> a</w:t>
      </w:r>
      <w:r>
        <w:rPr>
          <w:w w:val="115"/>
          <w:sz w:val="19"/>
        </w:rPr>
        <w:t> norma dell’articolo 11 della legge 29 settembre 2000, n. 300”;</w:t>
      </w:r>
    </w:p>
    <w:p>
      <w:pPr>
        <w:pStyle w:val="BodyText"/>
        <w:spacing w:before="1"/>
        <w:rPr>
          <w:sz w:val="13"/>
        </w:rPr>
      </w:pP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541019</wp:posOffset>
                </wp:positionH>
                <wp:positionV relativeFrom="paragraph">
                  <wp:posOffset>113186</wp:posOffset>
                </wp:positionV>
                <wp:extent cx="1829435" cy="5715"/>
                <wp:effectExtent l="0" t="0" r="0" b="0"/>
                <wp:wrapTopAndBottom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1829435" cy="5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5715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5364"/>
                              </a:lnTo>
                              <a:lnTo>
                                <a:pt x="1829054" y="5364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2.599998pt;margin-top:8.912299pt;width:144.020pt;height:.422382pt;mso-position-horizontal-relative:page;mso-position-vertical-relative:paragraph;z-index:-15725568;mso-wrap-distance-left:0;mso-wrap-distance-right:0" id="docshape9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spacing w:before="74"/>
        <w:ind w:left="286" w:right="0" w:firstLine="0"/>
        <w:jc w:val="left"/>
        <w:rPr>
          <w:sz w:val="14"/>
        </w:rPr>
      </w:pPr>
      <w:r>
        <w:rPr>
          <w:spacing w:val="-2"/>
          <w:w w:val="115"/>
          <w:position w:val="4"/>
          <w:sz w:val="9"/>
        </w:rPr>
        <w:t>3</w:t>
      </w:r>
      <w:r>
        <w:rPr>
          <w:spacing w:val="14"/>
          <w:w w:val="115"/>
          <w:position w:val="4"/>
          <w:sz w:val="9"/>
        </w:rPr>
        <w:t> </w:t>
      </w:r>
      <w:r>
        <w:rPr>
          <w:spacing w:val="-2"/>
          <w:w w:val="115"/>
          <w:sz w:val="14"/>
        </w:rPr>
        <w:t>Nell’elenco</w:t>
      </w:r>
      <w:r>
        <w:rPr>
          <w:spacing w:val="2"/>
          <w:w w:val="115"/>
          <w:sz w:val="14"/>
        </w:rPr>
        <w:t> </w:t>
      </w:r>
      <w:r>
        <w:rPr>
          <w:spacing w:val="-2"/>
          <w:w w:val="115"/>
          <w:sz w:val="14"/>
        </w:rPr>
        <w:t>ricomprendere</w:t>
      </w:r>
      <w:r>
        <w:rPr>
          <w:spacing w:val="2"/>
          <w:w w:val="115"/>
          <w:sz w:val="14"/>
        </w:rPr>
        <w:t> </w:t>
      </w:r>
      <w:r>
        <w:rPr>
          <w:spacing w:val="-2"/>
          <w:w w:val="115"/>
          <w:sz w:val="14"/>
        </w:rPr>
        <w:t>anche</w:t>
      </w:r>
      <w:r>
        <w:rPr>
          <w:spacing w:val="3"/>
          <w:w w:val="115"/>
          <w:sz w:val="14"/>
        </w:rPr>
        <w:t> </w:t>
      </w:r>
      <w:r>
        <w:rPr>
          <w:spacing w:val="-2"/>
          <w:w w:val="115"/>
          <w:sz w:val="14"/>
        </w:rPr>
        <w:t>il</w:t>
      </w:r>
      <w:r>
        <w:rPr>
          <w:spacing w:val="1"/>
          <w:w w:val="115"/>
          <w:sz w:val="14"/>
        </w:rPr>
        <w:t> </w:t>
      </w:r>
      <w:r>
        <w:rPr>
          <w:spacing w:val="-2"/>
          <w:w w:val="115"/>
          <w:sz w:val="14"/>
        </w:rPr>
        <w:t>dichiarante</w:t>
      </w:r>
    </w:p>
    <w:p>
      <w:pPr>
        <w:spacing w:after="0"/>
        <w:jc w:val="left"/>
        <w:rPr>
          <w:sz w:val="14"/>
        </w:rPr>
        <w:sectPr>
          <w:headerReference w:type="default" r:id="rId9"/>
          <w:pgSz w:w="11910" w:h="16840"/>
          <w:pgMar w:header="885" w:footer="0" w:top="1140" w:bottom="280" w:left="566" w:right="708"/>
          <w:pgNumType w:start="2"/>
        </w:sectPr>
      </w:pPr>
    </w:p>
    <w:p>
      <w:pPr>
        <w:pStyle w:val="BodyTex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254000</wp:posOffset>
                </wp:positionH>
                <wp:positionV relativeFrom="page">
                  <wp:posOffset>571500</wp:posOffset>
                </wp:positionV>
                <wp:extent cx="3048000" cy="1270000"/>
                <wp:effectExtent l="0" t="0" r="0" b="0"/>
                <wp:wrapNone/>
                <wp:docPr id="11" name="Textbox 11" descr="#AnnotID = 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Textbox 11" descr="#AnnotID = 48"/>
                      <wps:cNvSpPr txBox="1"/>
                      <wps:spPr>
                        <a:xfrm>
                          <a:off x="0" y="0"/>
                          <a:ext cx="3048000" cy="1270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22" w:lineRule="exact" w:before="0"/>
                              <w:ind w:left="0" w:right="0" w:firstLine="0"/>
                              <w:jc w:val="left"/>
                              <w:rPr>
                                <w:rFonts w:ascii="Arial MT"/>
                                <w:sz w:val="20"/>
                              </w:rPr>
                            </w:pPr>
                            <w:r>
                              <w:rPr>
                                <w:rFonts w:ascii="Arial MT"/>
                                <w:sz w:val="20"/>
                              </w:rPr>
                              <w:t>ALLEGATO</w:t>
                            </w:r>
                            <w:r>
                              <w:rPr>
                                <w:rFonts w:ascii="Arial MT"/>
                                <w:spacing w:val="-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20"/>
                              </w:rPr>
                              <w:t>C</w:t>
                            </w:r>
                            <w:r>
                              <w:rPr>
                                <w:rFonts w:ascii="Arial MT"/>
                                <w:spacing w:val="-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20"/>
                              </w:rPr>
                              <w:t>al</w:t>
                            </w:r>
                            <w:r>
                              <w:rPr>
                                <w:rFonts w:ascii="Arial MT"/>
                                <w:spacing w:val="-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20"/>
                              </w:rPr>
                              <w:t>Decreto</w:t>
                            </w:r>
                            <w:r>
                              <w:rPr>
                                <w:rFonts w:ascii="Arial MT"/>
                                <w:spacing w:val="-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20"/>
                              </w:rPr>
                              <w:t>n.</w:t>
                            </w:r>
                            <w:r>
                              <w:rPr>
                                <w:rFonts w:ascii="Arial MT"/>
                                <w:spacing w:val="-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20"/>
                              </w:rPr>
                              <w:t>11667</w:t>
                            </w:r>
                            <w:r>
                              <w:rPr>
                                <w:rFonts w:ascii="Arial MT"/>
                                <w:spacing w:val="-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20"/>
                              </w:rPr>
                              <w:t>del</w:t>
                            </w:r>
                            <w:r>
                              <w:rPr>
                                <w:rFonts w:ascii="Arial MT"/>
                                <w:spacing w:val="-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pacing w:val="-2"/>
                                <w:sz w:val="20"/>
                              </w:rPr>
                              <w:t>16/10/2025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0pt;margin-top:45pt;width:240pt;height:100pt;mso-position-horizontal-relative:page;mso-position-vertical-relative:page;z-index:15733760" type="#_x0000_t202" id="docshape10" alt="#AnnotID = 48" filled="false" stroked="false">
                <v:textbox inset="0,0,0,0">
                  <w:txbxContent>
                    <w:p>
                      <w:pPr>
                        <w:spacing w:line="222" w:lineRule="exact" w:before="0"/>
                        <w:ind w:left="0" w:right="0" w:firstLine="0"/>
                        <w:jc w:val="left"/>
                        <w:rPr>
                          <w:rFonts w:ascii="Arial MT"/>
                          <w:sz w:val="20"/>
                        </w:rPr>
                      </w:pPr>
                      <w:r>
                        <w:rPr>
                          <w:rFonts w:ascii="Arial MT"/>
                          <w:sz w:val="20"/>
                        </w:rPr>
                        <w:t>ALLEGATO</w:t>
                      </w:r>
                      <w:r>
                        <w:rPr>
                          <w:rFonts w:ascii="Arial MT"/>
                          <w:spacing w:val="-2"/>
                          <w:sz w:val="20"/>
                        </w:rPr>
                        <w:t> </w:t>
                      </w:r>
                      <w:r>
                        <w:rPr>
                          <w:rFonts w:ascii="Arial MT"/>
                          <w:sz w:val="20"/>
                        </w:rPr>
                        <w:t>C</w:t>
                      </w:r>
                      <w:r>
                        <w:rPr>
                          <w:rFonts w:ascii="Arial MT"/>
                          <w:spacing w:val="-2"/>
                          <w:sz w:val="20"/>
                        </w:rPr>
                        <w:t> </w:t>
                      </w:r>
                      <w:r>
                        <w:rPr>
                          <w:rFonts w:ascii="Arial MT"/>
                          <w:sz w:val="20"/>
                        </w:rPr>
                        <w:t>al</w:t>
                      </w:r>
                      <w:r>
                        <w:rPr>
                          <w:rFonts w:ascii="Arial MT"/>
                          <w:spacing w:val="-2"/>
                          <w:sz w:val="20"/>
                        </w:rPr>
                        <w:t> </w:t>
                      </w:r>
                      <w:r>
                        <w:rPr>
                          <w:rFonts w:ascii="Arial MT"/>
                          <w:sz w:val="20"/>
                        </w:rPr>
                        <w:t>Decreto</w:t>
                      </w:r>
                      <w:r>
                        <w:rPr>
                          <w:rFonts w:ascii="Arial MT"/>
                          <w:spacing w:val="-2"/>
                          <w:sz w:val="20"/>
                        </w:rPr>
                        <w:t> </w:t>
                      </w:r>
                      <w:r>
                        <w:rPr>
                          <w:rFonts w:ascii="Arial MT"/>
                          <w:sz w:val="20"/>
                        </w:rPr>
                        <w:t>n.</w:t>
                      </w:r>
                      <w:r>
                        <w:rPr>
                          <w:rFonts w:ascii="Arial MT"/>
                          <w:spacing w:val="-2"/>
                          <w:sz w:val="20"/>
                        </w:rPr>
                        <w:t> </w:t>
                      </w:r>
                      <w:r>
                        <w:rPr>
                          <w:rFonts w:ascii="Arial MT"/>
                          <w:sz w:val="20"/>
                        </w:rPr>
                        <w:t>11667</w:t>
                      </w:r>
                      <w:r>
                        <w:rPr>
                          <w:rFonts w:ascii="Arial MT"/>
                          <w:spacing w:val="-2"/>
                          <w:sz w:val="20"/>
                        </w:rPr>
                        <w:t> </w:t>
                      </w:r>
                      <w:r>
                        <w:rPr>
                          <w:rFonts w:ascii="Arial MT"/>
                          <w:sz w:val="20"/>
                        </w:rPr>
                        <w:t>del</w:t>
                      </w:r>
                      <w:r>
                        <w:rPr>
                          <w:rFonts w:ascii="Arial MT"/>
                          <w:spacing w:val="-1"/>
                          <w:sz w:val="20"/>
                        </w:rPr>
                        <w:t> </w:t>
                      </w:r>
                      <w:r>
                        <w:rPr>
                          <w:rFonts w:ascii="Arial MT"/>
                          <w:spacing w:val="-2"/>
                          <w:sz w:val="20"/>
                        </w:rPr>
                        <w:t>16/10/2025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63"/>
      </w:pPr>
    </w:p>
    <w:p>
      <w:pPr>
        <w:pStyle w:val="ListParagraph"/>
        <w:numPr>
          <w:ilvl w:val="0"/>
          <w:numId w:val="3"/>
        </w:numPr>
        <w:tabs>
          <w:tab w:pos="713" w:val="left" w:leader="none"/>
        </w:tabs>
        <w:spacing w:line="244" w:lineRule="auto" w:before="0" w:after="0"/>
        <w:ind w:left="713" w:right="134" w:hanging="286"/>
        <w:jc w:val="both"/>
        <w:rPr>
          <w:sz w:val="19"/>
        </w:rPr>
      </w:pPr>
      <w:r>
        <w:rPr>
          <w:w w:val="115"/>
          <w:sz w:val="19"/>
        </w:rPr>
        <w:t>di essere informat_ che, ai sensi e per gli effetti del Regolamento 2016/679/UE (General Data Protection Regulation</w:t>
      </w:r>
      <w:r>
        <w:rPr>
          <w:w w:val="115"/>
          <w:sz w:val="19"/>
        </w:rPr>
        <w:t> –</w:t>
      </w:r>
      <w:r>
        <w:rPr>
          <w:w w:val="115"/>
          <w:sz w:val="19"/>
        </w:rPr>
        <w:t> GDPR),</w:t>
      </w:r>
      <w:r>
        <w:rPr>
          <w:w w:val="115"/>
          <w:sz w:val="19"/>
        </w:rPr>
        <w:t> i</w:t>
      </w:r>
      <w:r>
        <w:rPr>
          <w:w w:val="115"/>
          <w:sz w:val="19"/>
        </w:rPr>
        <w:t> dati</w:t>
      </w:r>
      <w:r>
        <w:rPr>
          <w:w w:val="115"/>
          <w:sz w:val="19"/>
        </w:rPr>
        <w:t> raccolti</w:t>
      </w:r>
      <w:r>
        <w:rPr>
          <w:w w:val="115"/>
          <w:sz w:val="19"/>
        </w:rPr>
        <w:t> tramite</w:t>
      </w:r>
      <w:r>
        <w:rPr>
          <w:w w:val="115"/>
          <w:sz w:val="19"/>
        </w:rPr>
        <w:t> la</w:t>
      </w:r>
      <w:r>
        <w:rPr>
          <w:w w:val="115"/>
          <w:sz w:val="19"/>
        </w:rPr>
        <w:t> presente</w:t>
      </w:r>
      <w:r>
        <w:rPr>
          <w:w w:val="115"/>
          <w:sz w:val="19"/>
        </w:rPr>
        <w:t> dichiarazione</w:t>
      </w:r>
      <w:r>
        <w:rPr>
          <w:w w:val="115"/>
          <w:sz w:val="19"/>
        </w:rPr>
        <w:t> saranno</w:t>
      </w:r>
      <w:r>
        <w:rPr>
          <w:w w:val="115"/>
          <w:sz w:val="19"/>
        </w:rPr>
        <w:t> trattati,</w:t>
      </w:r>
      <w:r>
        <w:rPr>
          <w:w w:val="115"/>
          <w:sz w:val="19"/>
        </w:rPr>
        <w:t> anche</w:t>
      </w:r>
      <w:r>
        <w:rPr>
          <w:w w:val="115"/>
          <w:sz w:val="19"/>
        </w:rPr>
        <w:t> con</w:t>
      </w:r>
      <w:r>
        <w:rPr>
          <w:spacing w:val="40"/>
          <w:w w:val="115"/>
          <w:sz w:val="19"/>
        </w:rPr>
        <w:t> </w:t>
      </w:r>
      <w:r>
        <w:rPr>
          <w:w w:val="115"/>
          <w:sz w:val="19"/>
        </w:rPr>
        <w:t>strumenti</w:t>
      </w:r>
      <w:r>
        <w:rPr>
          <w:w w:val="115"/>
          <w:sz w:val="19"/>
        </w:rPr>
        <w:t> informatici,</w:t>
      </w:r>
      <w:r>
        <w:rPr>
          <w:w w:val="115"/>
          <w:sz w:val="19"/>
        </w:rPr>
        <w:t> esclusivamente</w:t>
      </w:r>
      <w:r>
        <w:rPr>
          <w:w w:val="115"/>
          <w:sz w:val="19"/>
        </w:rPr>
        <w:t> nell’ambito</w:t>
      </w:r>
      <w:r>
        <w:rPr>
          <w:w w:val="115"/>
          <w:sz w:val="19"/>
        </w:rPr>
        <w:t> e</w:t>
      </w:r>
      <w:r>
        <w:rPr>
          <w:w w:val="115"/>
          <w:sz w:val="19"/>
        </w:rPr>
        <w:t> per</w:t>
      </w:r>
      <w:r>
        <w:rPr>
          <w:w w:val="115"/>
          <w:sz w:val="19"/>
        </w:rPr>
        <w:t> le</w:t>
      </w:r>
      <w:r>
        <w:rPr>
          <w:w w:val="115"/>
          <w:sz w:val="19"/>
        </w:rPr>
        <w:t> finalità</w:t>
      </w:r>
      <w:r>
        <w:rPr>
          <w:w w:val="115"/>
          <w:sz w:val="19"/>
        </w:rPr>
        <w:t> del</w:t>
      </w:r>
      <w:r>
        <w:rPr>
          <w:w w:val="115"/>
          <w:sz w:val="19"/>
        </w:rPr>
        <w:t> procedimento</w:t>
      </w:r>
      <w:r>
        <w:rPr>
          <w:w w:val="115"/>
          <w:sz w:val="19"/>
        </w:rPr>
        <w:t> per</w:t>
      </w:r>
      <w:r>
        <w:rPr>
          <w:w w:val="115"/>
          <w:sz w:val="19"/>
        </w:rPr>
        <w:t> il</w:t>
      </w:r>
      <w:r>
        <w:rPr>
          <w:w w:val="115"/>
          <w:sz w:val="19"/>
        </w:rPr>
        <w:t> quale</w:t>
      </w:r>
      <w:r>
        <w:rPr>
          <w:w w:val="115"/>
          <w:sz w:val="19"/>
        </w:rPr>
        <w:t> la presente</w:t>
      </w:r>
      <w:r>
        <w:rPr>
          <w:spacing w:val="40"/>
          <w:w w:val="115"/>
          <w:sz w:val="19"/>
        </w:rPr>
        <w:t> </w:t>
      </w:r>
      <w:r>
        <w:rPr>
          <w:w w:val="115"/>
          <w:sz w:val="19"/>
        </w:rPr>
        <w:t>dichiarazione</w:t>
      </w:r>
      <w:r>
        <w:rPr>
          <w:spacing w:val="40"/>
          <w:w w:val="115"/>
          <w:sz w:val="19"/>
        </w:rPr>
        <w:t> </w:t>
      </w:r>
      <w:r>
        <w:rPr>
          <w:w w:val="115"/>
          <w:sz w:val="19"/>
        </w:rPr>
        <w:t>viene</w:t>
      </w:r>
      <w:r>
        <w:rPr>
          <w:spacing w:val="40"/>
          <w:w w:val="115"/>
          <w:sz w:val="19"/>
        </w:rPr>
        <w:t> </w:t>
      </w:r>
      <w:r>
        <w:rPr>
          <w:w w:val="115"/>
          <w:sz w:val="19"/>
        </w:rPr>
        <w:t>resa</w:t>
      </w:r>
      <w:r>
        <w:rPr>
          <w:spacing w:val="40"/>
          <w:w w:val="115"/>
          <w:sz w:val="19"/>
        </w:rPr>
        <w:t> </w:t>
      </w:r>
      <w:r>
        <w:rPr>
          <w:w w:val="115"/>
          <w:sz w:val="19"/>
        </w:rPr>
        <w:t>e</w:t>
      </w:r>
      <w:r>
        <w:rPr>
          <w:spacing w:val="40"/>
          <w:w w:val="115"/>
          <w:sz w:val="19"/>
        </w:rPr>
        <w:t> </w:t>
      </w:r>
      <w:r>
        <w:rPr>
          <w:w w:val="115"/>
          <w:sz w:val="19"/>
        </w:rPr>
        <w:t>con</w:t>
      </w:r>
      <w:r>
        <w:rPr>
          <w:spacing w:val="40"/>
          <w:w w:val="115"/>
          <w:sz w:val="19"/>
        </w:rPr>
        <w:t> </w:t>
      </w:r>
      <w:r>
        <w:rPr>
          <w:w w:val="115"/>
          <w:sz w:val="19"/>
        </w:rPr>
        <w:t>le</w:t>
      </w:r>
      <w:r>
        <w:rPr>
          <w:spacing w:val="40"/>
          <w:w w:val="115"/>
          <w:sz w:val="19"/>
        </w:rPr>
        <w:t> </w:t>
      </w:r>
      <w:r>
        <w:rPr>
          <w:w w:val="115"/>
          <w:sz w:val="19"/>
        </w:rPr>
        <w:t>modalità</w:t>
      </w:r>
      <w:r>
        <w:rPr>
          <w:spacing w:val="40"/>
          <w:w w:val="115"/>
          <w:sz w:val="19"/>
        </w:rPr>
        <w:t> </w:t>
      </w:r>
      <w:r>
        <w:rPr>
          <w:w w:val="115"/>
          <w:sz w:val="19"/>
        </w:rPr>
        <w:t>previste</w:t>
      </w:r>
      <w:r>
        <w:rPr>
          <w:spacing w:val="40"/>
          <w:w w:val="115"/>
          <w:sz w:val="19"/>
        </w:rPr>
        <w:t> </w:t>
      </w:r>
      <w:r>
        <w:rPr>
          <w:w w:val="115"/>
          <w:sz w:val="19"/>
        </w:rPr>
        <w:t>dalla</w:t>
      </w:r>
      <w:r>
        <w:rPr>
          <w:spacing w:val="40"/>
          <w:w w:val="115"/>
          <w:sz w:val="19"/>
        </w:rPr>
        <w:t> </w:t>
      </w:r>
      <w:r>
        <w:rPr>
          <w:w w:val="115"/>
          <w:sz w:val="19"/>
        </w:rPr>
        <w:t>“Informativa</w:t>
      </w:r>
      <w:r>
        <w:rPr>
          <w:spacing w:val="40"/>
          <w:w w:val="115"/>
          <w:sz w:val="19"/>
        </w:rPr>
        <w:t> </w:t>
      </w:r>
      <w:r>
        <w:rPr>
          <w:w w:val="115"/>
          <w:sz w:val="19"/>
        </w:rPr>
        <w:t>generale</w:t>
      </w:r>
      <w:r>
        <w:rPr>
          <w:spacing w:val="40"/>
          <w:w w:val="115"/>
          <w:sz w:val="19"/>
        </w:rPr>
        <w:t> </w:t>
      </w:r>
      <w:r>
        <w:rPr>
          <w:w w:val="115"/>
          <w:sz w:val="19"/>
        </w:rPr>
        <w:t>privacy”</w:t>
      </w:r>
      <w:r>
        <w:rPr>
          <w:spacing w:val="40"/>
          <w:w w:val="115"/>
          <w:sz w:val="19"/>
        </w:rPr>
        <w:t> </w:t>
      </w:r>
      <w:r>
        <w:rPr>
          <w:w w:val="115"/>
          <w:sz w:val="19"/>
        </w:rPr>
        <w:t>ai sensi dell’art. 13 del G.D.P.R</w:t>
      </w:r>
      <w:r>
        <w:rPr>
          <w:w w:val="115"/>
          <w:position w:val="4"/>
          <w:sz w:val="12"/>
        </w:rPr>
        <w:t>4</w:t>
      </w:r>
      <w:r>
        <w:rPr>
          <w:spacing w:val="29"/>
          <w:w w:val="115"/>
          <w:position w:val="4"/>
          <w:sz w:val="12"/>
        </w:rPr>
        <w:t> </w:t>
      </w:r>
      <w:r>
        <w:rPr>
          <w:w w:val="115"/>
          <w:sz w:val="19"/>
        </w:rPr>
        <w:t>e dalla specifica Informativa sul trattamento dei dati personali</w:t>
      </w:r>
      <w:r>
        <w:rPr>
          <w:w w:val="115"/>
          <w:position w:val="4"/>
          <w:sz w:val="12"/>
        </w:rPr>
        <w:t>5</w:t>
      </w:r>
      <w:r>
        <w:rPr>
          <w:spacing w:val="28"/>
          <w:w w:val="115"/>
          <w:position w:val="4"/>
          <w:sz w:val="12"/>
        </w:rPr>
        <w:t> </w:t>
      </w:r>
      <w:r>
        <w:rPr>
          <w:w w:val="115"/>
          <w:sz w:val="19"/>
        </w:rPr>
        <w:t>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9"/>
      </w:pPr>
    </w:p>
    <w:p>
      <w:pPr>
        <w:pStyle w:val="BodyText"/>
        <w:tabs>
          <w:tab w:pos="6772" w:val="left" w:leader="underscore"/>
        </w:tabs>
        <w:ind w:left="1042"/>
        <w:rPr>
          <w:position w:val="4"/>
          <w:sz w:val="12"/>
        </w:rPr>
      </w:pPr>
      <w:r>
        <w:rPr>
          <w:position w:val="4"/>
          <w:sz w:val="12"/>
        </w:rPr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5097145</wp:posOffset>
                </wp:positionH>
                <wp:positionV relativeFrom="paragraph">
                  <wp:posOffset>127268</wp:posOffset>
                </wp:positionV>
                <wp:extent cx="1399540" cy="1270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1399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99540" h="0">
                              <a:moveTo>
                                <a:pt x="0" y="0"/>
                              </a:moveTo>
                              <a:lnTo>
                                <a:pt x="1399045" y="0"/>
                              </a:lnTo>
                            </a:path>
                          </a:pathLst>
                        </a:custGeom>
                        <a:ln w="794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3248" from="401.350006pt,10.02111pt" to="511.511091pt,10.02111pt" stroked="true" strokeweight=".625313pt" strokecolor="#000000">
                <v:stroke dashstyle="solid"/>
                <w10:wrap type="none"/>
              </v:line>
            </w:pict>
          </mc:Fallback>
        </mc:AlternateContent>
      </w:r>
      <w:r>
        <w:rPr>
          <w:w w:val="115"/>
        </w:rPr>
        <w:t>Luogo</w:t>
      </w:r>
      <w:r>
        <w:rPr>
          <w:spacing w:val="1"/>
          <w:w w:val="115"/>
        </w:rPr>
        <w:t> </w:t>
      </w:r>
      <w:r>
        <w:rPr>
          <w:w w:val="115"/>
        </w:rPr>
        <w:t>e</w:t>
      </w:r>
      <w:r>
        <w:rPr>
          <w:spacing w:val="1"/>
          <w:w w:val="115"/>
        </w:rPr>
        <w:t> </w:t>
      </w:r>
      <w:r>
        <w:rPr>
          <w:spacing w:val="-4"/>
          <w:w w:val="115"/>
        </w:rPr>
        <w:t>data</w:t>
      </w:r>
      <w:r>
        <w:rPr/>
        <w:tab/>
      </w:r>
      <w:r>
        <w:rPr>
          <w:spacing w:val="-2"/>
          <w:w w:val="115"/>
        </w:rPr>
        <w:t>Firma</w:t>
      </w:r>
      <w:r>
        <w:rPr>
          <w:spacing w:val="-2"/>
          <w:w w:val="115"/>
          <w:position w:val="4"/>
          <w:sz w:val="12"/>
        </w:rPr>
        <w:t>6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3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541019</wp:posOffset>
                </wp:positionH>
                <wp:positionV relativeFrom="paragraph">
                  <wp:posOffset>236213</wp:posOffset>
                </wp:positionV>
                <wp:extent cx="1829435" cy="5715"/>
                <wp:effectExtent l="0" t="0" r="0" b="0"/>
                <wp:wrapTopAndBottom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1829435" cy="5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5715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5364"/>
                              </a:lnTo>
                              <a:lnTo>
                                <a:pt x="1829054" y="5364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2.599998pt;margin-top:18.599503pt;width:144.020pt;height:.422382pt;mso-position-horizontal-relative:page;mso-position-vertical-relative:paragraph;z-index:-15724544;mso-wrap-distance-left:0;mso-wrap-distance-right:0" id="docshape11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spacing w:before="74"/>
        <w:ind w:left="286" w:right="0" w:firstLine="0"/>
        <w:jc w:val="left"/>
        <w:rPr>
          <w:sz w:val="14"/>
        </w:rPr>
      </w:pPr>
      <w:r>
        <w:rPr>
          <w:w w:val="115"/>
          <w:position w:val="4"/>
          <w:sz w:val="9"/>
        </w:rPr>
        <w:t>4</w:t>
      </w:r>
      <w:r>
        <w:rPr>
          <w:w w:val="115"/>
          <w:sz w:val="14"/>
        </w:rPr>
        <w:t>L’Informativa</w:t>
      </w:r>
      <w:r>
        <w:rPr>
          <w:w w:val="115"/>
          <w:sz w:val="14"/>
        </w:rPr>
        <w:t> generale</w:t>
      </w:r>
      <w:r>
        <w:rPr>
          <w:w w:val="115"/>
          <w:sz w:val="14"/>
        </w:rPr>
        <w:t> privacy</w:t>
      </w:r>
      <w:r>
        <w:rPr>
          <w:w w:val="115"/>
          <w:sz w:val="14"/>
        </w:rPr>
        <w:t> è</w:t>
      </w:r>
      <w:r>
        <w:rPr>
          <w:w w:val="115"/>
          <w:sz w:val="14"/>
        </w:rPr>
        <w:t> pubblicata</w:t>
      </w:r>
      <w:r>
        <w:rPr>
          <w:w w:val="115"/>
          <w:sz w:val="14"/>
        </w:rPr>
        <w:t> nella</w:t>
      </w:r>
      <w:r>
        <w:rPr>
          <w:w w:val="115"/>
          <w:sz w:val="14"/>
        </w:rPr>
        <w:t> sezione</w:t>
      </w:r>
      <w:r>
        <w:rPr>
          <w:w w:val="115"/>
          <w:sz w:val="14"/>
        </w:rPr>
        <w:t> “Privacy”</w:t>
      </w:r>
      <w:r>
        <w:rPr>
          <w:w w:val="115"/>
          <w:sz w:val="14"/>
        </w:rPr>
        <w:t> del</w:t>
      </w:r>
      <w:r>
        <w:rPr>
          <w:w w:val="115"/>
          <w:sz w:val="14"/>
        </w:rPr>
        <w:t> sito</w:t>
      </w:r>
      <w:r>
        <w:rPr>
          <w:spacing w:val="16"/>
          <w:w w:val="115"/>
          <w:sz w:val="14"/>
        </w:rPr>
        <w:t> </w:t>
      </w:r>
      <w:hyperlink r:id="rId7">
        <w:r>
          <w:rPr>
            <w:w w:val="115"/>
            <w:sz w:val="14"/>
          </w:rPr>
          <w:t>www.regione.veneto.it,</w:t>
        </w:r>
      </w:hyperlink>
      <w:r>
        <w:rPr>
          <w:spacing w:val="40"/>
          <w:w w:val="115"/>
          <w:sz w:val="14"/>
        </w:rPr>
        <w:t> </w:t>
      </w:r>
      <w:r>
        <w:rPr>
          <w:w w:val="115"/>
          <w:sz w:val="14"/>
        </w:rPr>
        <w:t>accessibile</w:t>
      </w:r>
      <w:r>
        <w:rPr>
          <w:w w:val="115"/>
          <w:sz w:val="14"/>
        </w:rPr>
        <w:t> dal</w:t>
      </w:r>
      <w:r>
        <w:rPr>
          <w:w w:val="115"/>
          <w:sz w:val="14"/>
        </w:rPr>
        <w:t> link</w:t>
      </w:r>
      <w:r>
        <w:rPr>
          <w:w w:val="115"/>
          <w:sz w:val="14"/>
        </w:rPr>
        <w:t> in</w:t>
      </w:r>
      <w:r>
        <w:rPr>
          <w:w w:val="115"/>
          <w:sz w:val="14"/>
        </w:rPr>
        <w:t> calce</w:t>
      </w:r>
      <w:r>
        <w:rPr>
          <w:w w:val="115"/>
          <w:sz w:val="14"/>
        </w:rPr>
        <w:t> alla</w:t>
      </w:r>
      <w:r>
        <w:rPr>
          <w:w w:val="115"/>
          <w:sz w:val="14"/>
        </w:rPr>
        <w:t> home</w:t>
      </w:r>
      <w:r>
        <w:rPr>
          <w:w w:val="115"/>
          <w:sz w:val="14"/>
        </w:rPr>
        <w:t> page,</w:t>
      </w:r>
      <w:r>
        <w:rPr>
          <w:w w:val="115"/>
          <w:sz w:val="14"/>
        </w:rPr>
        <w:t> o</w:t>
      </w:r>
      <w:r>
        <w:rPr>
          <w:spacing w:val="40"/>
          <w:w w:val="115"/>
          <w:sz w:val="14"/>
        </w:rPr>
        <w:t> </w:t>
      </w:r>
      <w:r>
        <w:rPr>
          <w:w w:val="115"/>
          <w:sz w:val="14"/>
        </w:rPr>
        <w:t>consultabile al link: https://</w:t>
      </w:r>
      <w:hyperlink r:id="rId8">
        <w:r>
          <w:rPr>
            <w:w w:val="115"/>
            <w:sz w:val="14"/>
          </w:rPr>
          <w:t>www.regione.veneto.it/web/guest/privacy</w:t>
        </w:r>
      </w:hyperlink>
    </w:p>
    <w:p>
      <w:pPr>
        <w:spacing w:before="1"/>
        <w:ind w:left="286" w:right="0" w:firstLine="0"/>
        <w:jc w:val="left"/>
        <w:rPr>
          <w:sz w:val="14"/>
        </w:rPr>
      </w:pPr>
      <w:r>
        <w:rPr>
          <w:w w:val="110"/>
          <w:position w:val="4"/>
          <w:sz w:val="9"/>
        </w:rPr>
        <w:t>5</w:t>
      </w:r>
      <w:r>
        <w:rPr>
          <w:spacing w:val="74"/>
          <w:w w:val="150"/>
          <w:position w:val="4"/>
          <w:sz w:val="9"/>
        </w:rPr>
        <w:t> </w:t>
      </w:r>
      <w:r>
        <w:rPr>
          <w:w w:val="110"/>
          <w:sz w:val="14"/>
        </w:rPr>
        <w:t>https://salute.regione.veneto.it/contributi-</w:t>
      </w:r>
      <w:r>
        <w:rPr>
          <w:spacing w:val="-2"/>
          <w:w w:val="110"/>
          <w:sz w:val="14"/>
        </w:rPr>
        <w:t>regionali</w:t>
      </w:r>
    </w:p>
    <w:p>
      <w:pPr>
        <w:spacing w:before="0"/>
        <w:ind w:left="286" w:right="0" w:firstLine="0"/>
        <w:jc w:val="left"/>
        <w:rPr>
          <w:sz w:val="14"/>
        </w:rPr>
      </w:pPr>
      <w:r>
        <w:rPr>
          <w:w w:val="115"/>
          <w:position w:val="4"/>
          <w:sz w:val="9"/>
        </w:rPr>
        <w:t>6</w:t>
      </w:r>
      <w:r>
        <w:rPr>
          <w:spacing w:val="-1"/>
          <w:w w:val="115"/>
          <w:position w:val="4"/>
          <w:sz w:val="9"/>
        </w:rPr>
        <w:t> </w:t>
      </w:r>
      <w:r>
        <w:rPr>
          <w:w w:val="115"/>
          <w:sz w:val="14"/>
        </w:rPr>
        <w:t>Allegare</w:t>
      </w:r>
      <w:r>
        <w:rPr>
          <w:spacing w:val="-9"/>
          <w:w w:val="115"/>
          <w:sz w:val="14"/>
        </w:rPr>
        <w:t> </w:t>
      </w:r>
      <w:r>
        <w:rPr>
          <w:w w:val="115"/>
          <w:sz w:val="14"/>
        </w:rPr>
        <w:t>la</w:t>
      </w:r>
      <w:r>
        <w:rPr>
          <w:spacing w:val="-7"/>
          <w:w w:val="115"/>
          <w:sz w:val="14"/>
        </w:rPr>
        <w:t> </w:t>
      </w:r>
      <w:r>
        <w:rPr>
          <w:w w:val="115"/>
          <w:sz w:val="14"/>
        </w:rPr>
        <w:t>fotocopia</w:t>
      </w:r>
      <w:r>
        <w:rPr>
          <w:spacing w:val="-8"/>
          <w:w w:val="115"/>
          <w:sz w:val="14"/>
        </w:rPr>
        <w:t> </w:t>
      </w:r>
      <w:r>
        <w:rPr>
          <w:w w:val="115"/>
          <w:sz w:val="14"/>
        </w:rPr>
        <w:t>leggibile</w:t>
      </w:r>
      <w:r>
        <w:rPr>
          <w:spacing w:val="-7"/>
          <w:w w:val="115"/>
          <w:sz w:val="14"/>
        </w:rPr>
        <w:t> </w:t>
      </w:r>
      <w:r>
        <w:rPr>
          <w:w w:val="115"/>
          <w:sz w:val="14"/>
        </w:rPr>
        <w:t>di</w:t>
      </w:r>
      <w:r>
        <w:rPr>
          <w:spacing w:val="-9"/>
          <w:w w:val="115"/>
          <w:sz w:val="14"/>
        </w:rPr>
        <w:t> </w:t>
      </w:r>
      <w:r>
        <w:rPr>
          <w:w w:val="115"/>
          <w:sz w:val="14"/>
        </w:rPr>
        <w:t>un</w:t>
      </w:r>
      <w:r>
        <w:rPr>
          <w:spacing w:val="-9"/>
          <w:w w:val="115"/>
          <w:sz w:val="14"/>
        </w:rPr>
        <w:t> </w:t>
      </w:r>
      <w:r>
        <w:rPr>
          <w:w w:val="115"/>
          <w:sz w:val="14"/>
        </w:rPr>
        <w:t>documento</w:t>
      </w:r>
      <w:r>
        <w:rPr>
          <w:spacing w:val="-7"/>
          <w:w w:val="115"/>
          <w:sz w:val="14"/>
        </w:rPr>
        <w:t> </w:t>
      </w:r>
      <w:r>
        <w:rPr>
          <w:w w:val="115"/>
          <w:sz w:val="14"/>
        </w:rPr>
        <w:t>di</w:t>
      </w:r>
      <w:r>
        <w:rPr>
          <w:spacing w:val="-9"/>
          <w:w w:val="115"/>
          <w:sz w:val="14"/>
        </w:rPr>
        <w:t> </w:t>
      </w:r>
      <w:r>
        <w:rPr>
          <w:w w:val="115"/>
          <w:sz w:val="14"/>
        </w:rPr>
        <w:t>identità</w:t>
      </w:r>
      <w:r>
        <w:rPr>
          <w:spacing w:val="-9"/>
          <w:w w:val="115"/>
          <w:sz w:val="14"/>
        </w:rPr>
        <w:t> </w:t>
      </w:r>
      <w:r>
        <w:rPr>
          <w:w w:val="115"/>
          <w:sz w:val="14"/>
        </w:rPr>
        <w:t>in</w:t>
      </w:r>
      <w:r>
        <w:rPr>
          <w:spacing w:val="-9"/>
          <w:w w:val="115"/>
          <w:sz w:val="14"/>
        </w:rPr>
        <w:t> </w:t>
      </w:r>
      <w:r>
        <w:rPr>
          <w:w w:val="115"/>
          <w:sz w:val="14"/>
        </w:rPr>
        <w:t>corso</w:t>
      </w:r>
      <w:r>
        <w:rPr>
          <w:spacing w:val="-7"/>
          <w:w w:val="115"/>
          <w:sz w:val="14"/>
        </w:rPr>
        <w:t> </w:t>
      </w:r>
      <w:r>
        <w:rPr>
          <w:w w:val="115"/>
          <w:sz w:val="14"/>
        </w:rPr>
        <w:t>di</w:t>
      </w:r>
      <w:r>
        <w:rPr>
          <w:spacing w:val="-7"/>
          <w:w w:val="115"/>
          <w:sz w:val="14"/>
        </w:rPr>
        <w:t> </w:t>
      </w:r>
      <w:r>
        <w:rPr>
          <w:w w:val="115"/>
          <w:sz w:val="14"/>
        </w:rPr>
        <w:t>validità,</w:t>
      </w:r>
      <w:r>
        <w:rPr>
          <w:spacing w:val="-8"/>
          <w:w w:val="115"/>
          <w:sz w:val="14"/>
        </w:rPr>
        <w:t> </w:t>
      </w:r>
      <w:r>
        <w:rPr>
          <w:w w:val="115"/>
          <w:sz w:val="14"/>
        </w:rPr>
        <w:t>ad</w:t>
      </w:r>
      <w:r>
        <w:rPr>
          <w:spacing w:val="-9"/>
          <w:w w:val="115"/>
          <w:sz w:val="14"/>
        </w:rPr>
        <w:t> </w:t>
      </w:r>
      <w:r>
        <w:rPr>
          <w:w w:val="115"/>
          <w:sz w:val="14"/>
        </w:rPr>
        <w:t>eccezione</w:t>
      </w:r>
      <w:r>
        <w:rPr>
          <w:spacing w:val="-7"/>
          <w:w w:val="115"/>
          <w:sz w:val="14"/>
        </w:rPr>
        <w:t> </w:t>
      </w:r>
      <w:r>
        <w:rPr>
          <w:w w:val="115"/>
          <w:sz w:val="14"/>
        </w:rPr>
        <w:t>di</w:t>
      </w:r>
      <w:r>
        <w:rPr>
          <w:spacing w:val="-7"/>
          <w:w w:val="115"/>
          <w:sz w:val="14"/>
        </w:rPr>
        <w:t> </w:t>
      </w:r>
      <w:r>
        <w:rPr>
          <w:w w:val="115"/>
          <w:sz w:val="14"/>
        </w:rPr>
        <w:t>dichiarazione</w:t>
      </w:r>
      <w:r>
        <w:rPr>
          <w:spacing w:val="-8"/>
          <w:w w:val="115"/>
          <w:sz w:val="14"/>
        </w:rPr>
        <w:t> </w:t>
      </w:r>
      <w:r>
        <w:rPr>
          <w:w w:val="115"/>
          <w:sz w:val="14"/>
        </w:rPr>
        <w:t>firmata</w:t>
      </w:r>
      <w:r>
        <w:rPr>
          <w:spacing w:val="-9"/>
          <w:w w:val="115"/>
          <w:sz w:val="14"/>
        </w:rPr>
        <w:t> </w:t>
      </w:r>
      <w:r>
        <w:rPr>
          <w:spacing w:val="-2"/>
          <w:w w:val="115"/>
          <w:sz w:val="14"/>
        </w:rPr>
        <w:t>digitalmente</w:t>
      </w:r>
    </w:p>
    <w:p>
      <w:pPr>
        <w:spacing w:line="189" w:lineRule="exact" w:before="48"/>
        <w:ind w:left="4094" w:right="0" w:firstLine="0"/>
        <w:jc w:val="left"/>
        <w:rPr>
          <w:rFonts w:ascii="Verdana"/>
          <w:sz w:val="16"/>
        </w:rPr>
      </w:pPr>
      <w:r>
        <w:rPr>
          <w:rFonts w:ascii="Verdana"/>
          <w:sz w:val="16"/>
        </w:rPr>
        <w:t>PASQUALE</w:t>
      </w:r>
      <w:r>
        <w:rPr>
          <w:rFonts w:ascii="Verdana"/>
          <w:spacing w:val="-7"/>
          <w:sz w:val="16"/>
        </w:rPr>
        <w:t> </w:t>
      </w:r>
      <w:r>
        <w:rPr>
          <w:rFonts w:ascii="Verdana"/>
          <w:spacing w:val="-2"/>
          <w:sz w:val="16"/>
        </w:rPr>
        <w:t>BORSELLINO</w:t>
      </w:r>
    </w:p>
    <w:p>
      <w:pPr>
        <w:spacing w:line="189" w:lineRule="exact" w:before="0"/>
        <w:ind w:left="4094" w:right="0" w:firstLine="0"/>
        <w:jc w:val="left"/>
        <w:rPr>
          <w:rFonts w:ascii="Verdana"/>
          <w:sz w:val="16"/>
        </w:rPr>
      </w:pPr>
      <w:r>
        <w:rPr>
          <w:rFonts w:ascii="Verdana"/>
          <w:sz w:val="16"/>
        </w:rPr>
        <w:t>16-10-2025 12:21:46 </w:t>
      </w:r>
      <w:r>
        <w:rPr>
          <w:rFonts w:ascii="Verdana"/>
          <w:spacing w:val="-4"/>
          <w:sz w:val="16"/>
        </w:rPr>
        <w:t>CEST</w:t>
      </w:r>
    </w:p>
    <w:sectPr>
      <w:pgSz w:w="11910" w:h="16840"/>
      <w:pgMar w:header="885" w:footer="0" w:top="1140" w:bottom="0" w:left="566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Cambria">
    <w:altName w:val="Cambria"/>
    <w:charset w:val="1"/>
    <w:family w:val="roman"/>
    <w:pitch w:val="variable"/>
  </w:font>
  <w:font w:name="Verdana">
    <w:altName w:val="Verdana"/>
    <w:charset w:val="1"/>
    <w:family w:val="swiss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46016">
              <wp:simplePos x="0" y="0"/>
              <wp:positionH relativeFrom="page">
                <wp:posOffset>6017180</wp:posOffset>
              </wp:positionH>
              <wp:positionV relativeFrom="page">
                <wp:posOffset>548978</wp:posOffset>
              </wp:positionV>
              <wp:extent cx="533400" cy="194310"/>
              <wp:effectExtent l="0" t="0" r="0" b="0"/>
              <wp:wrapNone/>
              <wp:docPr id="8" name="Textbox 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" name="Textbox 8"/>
                    <wps:cNvSpPr txBox="1"/>
                    <wps:spPr>
                      <a:xfrm>
                        <a:off x="0" y="0"/>
                        <a:ext cx="5334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20" w:right="0" w:firstLine="0"/>
                            <w:jc w:val="left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w w:val="75"/>
                              <w:sz w:val="24"/>
                            </w:rPr>
                            <w:t>pag.</w:t>
                          </w:r>
                          <w:r>
                            <w:rPr>
                              <w:rFonts w:ascii="Times New Roman"/>
                              <w:spacing w:val="-6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w w:val="7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w w:val="75"/>
                              <w:sz w:val="24"/>
                            </w:rPr>
                            <w:instrText> PAGE </w:instrText>
                          </w:r>
                          <w:r>
                            <w:rPr>
                              <w:rFonts w:ascii="Times New Roman"/>
                              <w:w w:val="7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w w:val="75"/>
                              <w:sz w:val="24"/>
                            </w:rPr>
                            <w:t>2</w:t>
                          </w:r>
                          <w:r>
                            <w:rPr>
                              <w:rFonts w:ascii="Times New Roman"/>
                              <w:w w:val="7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rFonts w:ascii="Times New Roman"/>
                              <w:spacing w:val="-6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w w:val="75"/>
                              <w:sz w:val="24"/>
                            </w:rPr>
                            <w:t>di</w:t>
                          </w:r>
                          <w:r>
                            <w:rPr>
                              <w:rFonts w:ascii="Times New Roman"/>
                              <w:spacing w:val="-6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spacing w:val="-10"/>
                              <w:w w:val="7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  <w:w w:val="75"/>
                              <w:sz w:val="24"/>
                            </w:rPr>
                            <w:instrText> NUMPAGES </w:instrText>
                          </w:r>
                          <w:r>
                            <w:rPr>
                              <w:rFonts w:ascii="Times New Roman"/>
                              <w:spacing w:val="-10"/>
                              <w:w w:val="7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10"/>
                              <w:w w:val="75"/>
                              <w:sz w:val="24"/>
                            </w:rPr>
                            <w:t>3</w:t>
                          </w:r>
                          <w:r>
                            <w:rPr>
                              <w:rFonts w:ascii="Times New Roman"/>
                              <w:spacing w:val="-10"/>
                              <w:w w:val="7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73.793701pt;margin-top:43.226624pt;width:42pt;height:15.3pt;mso-position-horizontal-relative:page;mso-position-vertical-relative:page;z-index:-15870464" type="#_x0000_t202" id="docshape7" filled="false" stroked="false">
              <v:textbox inset="0,0,0,0">
                <w:txbxContent>
                  <w:p>
                    <w:pPr>
                      <w:spacing w:before="10"/>
                      <w:ind w:left="20" w:right="0" w:firstLine="0"/>
                      <w:jc w:val="left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w w:val="75"/>
                        <w:sz w:val="24"/>
                      </w:rPr>
                      <w:t>pag.</w:t>
                    </w:r>
                    <w:r>
                      <w:rPr>
                        <w:rFonts w:ascii="Times New Roman"/>
                        <w:spacing w:val="-6"/>
                        <w:sz w:val="24"/>
                      </w:rPr>
                      <w:t> </w:t>
                    </w:r>
                    <w:r>
                      <w:rPr>
                        <w:rFonts w:ascii="Times New Roman"/>
                        <w:w w:val="75"/>
                        <w:sz w:val="24"/>
                      </w:rPr>
                      <w:fldChar w:fldCharType="begin"/>
                    </w:r>
                    <w:r>
                      <w:rPr>
                        <w:rFonts w:ascii="Times New Roman"/>
                        <w:w w:val="75"/>
                        <w:sz w:val="24"/>
                      </w:rPr>
                      <w:instrText> PAGE </w:instrText>
                    </w:r>
                    <w:r>
                      <w:rPr>
                        <w:rFonts w:ascii="Times New Roman"/>
                        <w:w w:val="75"/>
                        <w:sz w:val="24"/>
                      </w:rPr>
                      <w:fldChar w:fldCharType="separate"/>
                    </w:r>
                    <w:r>
                      <w:rPr>
                        <w:rFonts w:ascii="Times New Roman"/>
                        <w:w w:val="75"/>
                        <w:sz w:val="24"/>
                      </w:rPr>
                      <w:t>2</w:t>
                    </w:r>
                    <w:r>
                      <w:rPr>
                        <w:rFonts w:ascii="Times New Roman"/>
                        <w:w w:val="75"/>
                        <w:sz w:val="24"/>
                      </w:rPr>
                      <w:fldChar w:fldCharType="end"/>
                    </w:r>
                    <w:r>
                      <w:rPr>
                        <w:rFonts w:ascii="Times New Roman"/>
                        <w:spacing w:val="-6"/>
                        <w:sz w:val="24"/>
                      </w:rPr>
                      <w:t> </w:t>
                    </w:r>
                    <w:r>
                      <w:rPr>
                        <w:rFonts w:ascii="Times New Roman"/>
                        <w:w w:val="75"/>
                        <w:sz w:val="24"/>
                      </w:rPr>
                      <w:t>di</w:t>
                    </w:r>
                    <w:r>
                      <w:rPr>
                        <w:rFonts w:ascii="Times New Roman"/>
                        <w:spacing w:val="-6"/>
                        <w:sz w:val="24"/>
                      </w:rPr>
                      <w:t> </w:t>
                    </w:r>
                    <w:r>
                      <w:rPr>
                        <w:rFonts w:ascii="Times New Roman"/>
                        <w:spacing w:val="-10"/>
                        <w:w w:val="75"/>
                        <w:sz w:val="24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  <w:w w:val="75"/>
                        <w:sz w:val="24"/>
                      </w:rPr>
                      <w:instrText> NUMPAGES </w:instrText>
                    </w:r>
                    <w:r>
                      <w:rPr>
                        <w:rFonts w:ascii="Times New Roman"/>
                        <w:spacing w:val="-10"/>
                        <w:w w:val="75"/>
                        <w:sz w:val="24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10"/>
                        <w:w w:val="75"/>
                        <w:sz w:val="24"/>
                      </w:rPr>
                      <w:t>3</w:t>
                    </w:r>
                    <w:r>
                      <w:rPr>
                        <w:rFonts w:ascii="Times New Roman"/>
                        <w:spacing w:val="-10"/>
                        <w:w w:val="75"/>
                        <w:sz w:val="24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0"/>
      <w:numFmt w:val="bullet"/>
      <w:lvlText w:val="-"/>
      <w:lvlJc w:val="left"/>
      <w:pPr>
        <w:ind w:left="713" w:hanging="286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16"/>
        <w:sz w:val="19"/>
        <w:szCs w:val="19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711" w:hanging="286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702" w:hanging="286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693" w:hanging="286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684" w:hanging="286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676" w:hanging="286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667" w:hanging="286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658" w:hanging="286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649" w:hanging="286"/>
      </w:pPr>
      <w:rPr>
        <w:rFonts w:hint="default"/>
        <w:lang w:val="it-IT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427" w:hanging="284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0"/>
        <w:w w:val="116"/>
        <w:sz w:val="19"/>
        <w:szCs w:val="19"/>
        <w:lang w:val="it-IT" w:eastAsia="en-US" w:bidi="ar-SA"/>
      </w:rPr>
    </w:lvl>
    <w:lvl w:ilvl="1">
      <w:start w:val="1"/>
      <w:numFmt w:val="lowerLetter"/>
      <w:lvlText w:val="%2)"/>
      <w:lvlJc w:val="left"/>
      <w:pPr>
        <w:ind w:left="852" w:hanging="262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0"/>
        <w:w w:val="116"/>
        <w:sz w:val="19"/>
        <w:szCs w:val="19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945" w:hanging="262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031" w:hanging="262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117" w:hanging="262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203" w:hanging="262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289" w:hanging="262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374" w:hanging="262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460" w:hanging="262"/>
      </w:pPr>
      <w:rPr>
        <w:rFonts w:hint="default"/>
        <w:lang w:val="it-IT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994" w:hanging="709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0"/>
        <w:w w:val="116"/>
        <w:sz w:val="19"/>
        <w:szCs w:val="19"/>
        <w:lang w:val="it-IT" w:eastAsia="en-US" w:bidi="ar-SA"/>
      </w:rPr>
    </w:lvl>
    <w:lvl w:ilvl="1">
      <w:start w:val="0"/>
      <w:numFmt w:val="bullet"/>
      <w:lvlText w:val="-"/>
      <w:lvlJc w:val="left"/>
      <w:pPr>
        <w:ind w:left="1714" w:hanging="348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16"/>
        <w:sz w:val="19"/>
        <w:szCs w:val="19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710" w:hanging="348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700" w:hanging="348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690" w:hanging="348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681" w:hanging="348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671" w:hanging="348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661" w:hanging="348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651" w:hanging="348"/>
      </w:pPr>
      <w:rPr>
        <w:rFonts w:hint="default"/>
        <w:lang w:val="it-IT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mbria" w:hAnsi="Cambria" w:eastAsia="Cambria" w:cs="Cambria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mbria" w:hAnsi="Cambria" w:eastAsia="Cambria" w:cs="Cambria"/>
      <w:sz w:val="19"/>
      <w:szCs w:val="19"/>
      <w:lang w:val="it-IT" w:eastAsia="en-US" w:bidi="ar-SA"/>
    </w:rPr>
  </w:style>
  <w:style w:styleId="Heading1" w:type="paragraph">
    <w:name w:val="Heading 1"/>
    <w:basedOn w:val="Normal"/>
    <w:uiPriority w:val="1"/>
    <w:qFormat/>
    <w:pPr>
      <w:ind w:left="148"/>
      <w:jc w:val="center"/>
      <w:outlineLvl w:val="1"/>
    </w:pPr>
    <w:rPr>
      <w:rFonts w:ascii="Cambria" w:hAnsi="Cambria" w:eastAsia="Cambria" w:cs="Cambria"/>
      <w:b/>
      <w:bCs/>
      <w:sz w:val="19"/>
      <w:szCs w:val="19"/>
      <w:u w:val="single" w:color="000000"/>
      <w:lang w:val="it-IT" w:eastAsia="en-US" w:bidi="ar-SA"/>
    </w:rPr>
  </w:style>
  <w:style w:styleId="Title" w:type="paragraph">
    <w:name w:val="Title"/>
    <w:basedOn w:val="Normal"/>
    <w:uiPriority w:val="1"/>
    <w:qFormat/>
    <w:pPr>
      <w:spacing w:before="10"/>
      <w:ind w:left="20"/>
    </w:pPr>
    <w:rPr>
      <w:rFonts w:ascii="Times New Roman" w:hAnsi="Times New Roman" w:eastAsia="Times New Roman" w:cs="Times New Roman"/>
      <w:sz w:val="24"/>
      <w:szCs w:val="24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ind w:left="994" w:right="140" w:hanging="709"/>
      <w:jc w:val="both"/>
    </w:pPr>
    <w:rPr>
      <w:rFonts w:ascii="Cambria" w:hAnsi="Cambria" w:eastAsia="Cambria" w:cs="Cambria"/>
      <w:lang w:val="it-I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mbria" w:hAnsi="Cambria" w:eastAsia="Cambria" w:cs="Cambria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mailto:servizi.sociali@pec.regione.veneto.it" TargetMode="External"/><Relationship Id="rId7" Type="http://schemas.openxmlformats.org/officeDocument/2006/relationships/hyperlink" Target="http://www.regione.veneto.it/" TargetMode="External"/><Relationship Id="rId8" Type="http://schemas.openxmlformats.org/officeDocument/2006/relationships/hyperlink" Target="http://www.regione.veneto.it/web/guest/privacy" TargetMode="External"/><Relationship Id="rId9" Type="http://schemas.openxmlformats.org/officeDocument/2006/relationships/header" Target="header1.xml"/><Relationship Id="rId10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2025-10-17T11:30:40Z</dcterms:created>
  <dcterms:modified xsi:type="dcterms:W3CDTF">2025-10-17T11:30:40Z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2025-10-15T00:00:00Z</vt:filetime>
  </property>
  <property fmtid="{D5CDD505-2E9C-101B-9397-08002B2CF9AE}" pid="3" name="LastSaved">
    <vt:filetime>2025-10-17T00:00:00Z</vt:filetime>
  </property>
  <property fmtid="{D5CDD505-2E9C-101B-9397-08002B2CF9AE}" pid="4" name="Producer">
    <vt:lpwstr>3-Heights™ PDF Security API 6.23.1.5 (http://www.pdf-tools.com)</vt:lpwstr>
  </property>
</Properties>
</file>